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5FC16" w14:textId="77777777" w:rsidR="00407AF6" w:rsidRPr="00C3753A" w:rsidRDefault="00906C21" w:rsidP="0059194B">
      <w:pPr>
        <w:spacing w:after="120" w:line="276" w:lineRule="auto"/>
        <w:ind w:left="720" w:right="600"/>
        <w:contextualSpacing/>
        <w:mirrorIndents/>
        <w:jc w:val="center"/>
        <w:rPr>
          <w:rFonts w:ascii="Stencil" w:hAnsi="Stencil"/>
          <w:b/>
          <w:color w:val="76923C" w:themeColor="accent3" w:themeShade="BF"/>
          <w:w w:val="65"/>
          <w:sz w:val="56"/>
          <w:szCs w:val="56"/>
        </w:rPr>
      </w:pPr>
      <w:r>
        <w:rPr>
          <w:rFonts w:ascii="Stencil" w:hAnsi="Stencil"/>
          <w:b/>
          <w:color w:val="76923C" w:themeColor="accent3" w:themeShade="BF"/>
          <w:w w:val="65"/>
          <w:sz w:val="56"/>
          <w:szCs w:val="56"/>
        </w:rPr>
        <w:t>Timberline Firearms</w:t>
      </w:r>
    </w:p>
    <w:p w14:paraId="28F491B0" w14:textId="77777777" w:rsidR="00030A08" w:rsidRDefault="00407AF6" w:rsidP="0059194B">
      <w:pPr>
        <w:spacing w:after="120" w:line="276" w:lineRule="auto"/>
        <w:ind w:left="720" w:right="600"/>
        <w:contextualSpacing/>
        <w:mirrorIndents/>
        <w:jc w:val="center"/>
        <w:rPr>
          <w:b/>
          <w:sz w:val="37"/>
        </w:rPr>
      </w:pPr>
      <w:r>
        <w:rPr>
          <w:b/>
          <w:w w:val="65"/>
          <w:sz w:val="37"/>
        </w:rPr>
        <w:t>RELEASE, ASSUMPTION OF RISK AND INDEMNITY AGREEMENT</w:t>
      </w:r>
    </w:p>
    <w:p w14:paraId="4985E188" w14:textId="77777777" w:rsidR="00407AF6" w:rsidRDefault="00407AF6" w:rsidP="00C3753A">
      <w:pPr>
        <w:widowControl/>
        <w:autoSpaceDE/>
        <w:autoSpaceDN/>
        <w:spacing w:after="120" w:line="276" w:lineRule="auto"/>
        <w:contextualSpacing/>
        <w:mirrorIndents/>
        <w:rPr>
          <w:rFonts w:asciiTheme="minorHAnsi" w:hAnsiTheme="minorHAnsi" w:cstheme="minorHAnsi"/>
          <w:w w:val="85"/>
          <w:sz w:val="24"/>
          <w:szCs w:val="24"/>
        </w:rPr>
      </w:pPr>
    </w:p>
    <w:p w14:paraId="3029FB05" w14:textId="77777777" w:rsidR="00030A08" w:rsidRPr="00407AF6" w:rsidRDefault="00407AF6" w:rsidP="00641A52">
      <w:pPr>
        <w:widowControl/>
        <w:autoSpaceDE/>
        <w:autoSpaceDN/>
        <w:spacing w:after="120" w:line="276" w:lineRule="auto"/>
        <w:rPr>
          <w:rFonts w:asciiTheme="minorHAnsi" w:hAnsiTheme="minorHAnsi" w:cstheme="minorHAnsi"/>
          <w:sz w:val="24"/>
          <w:szCs w:val="24"/>
        </w:rPr>
      </w:pPr>
      <w:r w:rsidRPr="00407AF6">
        <w:rPr>
          <w:rFonts w:asciiTheme="minorHAnsi" w:hAnsiTheme="minorHAnsi" w:cstheme="minorHAnsi"/>
          <w:w w:val="85"/>
          <w:sz w:val="24"/>
          <w:szCs w:val="24"/>
        </w:rPr>
        <w:t>In</w:t>
      </w:r>
      <w:r w:rsidRPr="00407AF6">
        <w:rPr>
          <w:rFonts w:asciiTheme="minorHAnsi" w:hAnsiTheme="minorHAnsi" w:cstheme="minorHAnsi"/>
          <w:spacing w:val="-25"/>
          <w:w w:val="85"/>
          <w:sz w:val="24"/>
          <w:szCs w:val="24"/>
        </w:rPr>
        <w:t xml:space="preserve"> </w:t>
      </w:r>
      <w:r w:rsidRPr="00407AF6">
        <w:rPr>
          <w:rFonts w:asciiTheme="minorHAnsi" w:hAnsiTheme="minorHAnsi" w:cstheme="minorHAnsi"/>
          <w:w w:val="85"/>
          <w:sz w:val="24"/>
          <w:szCs w:val="24"/>
        </w:rPr>
        <w:t>consideration</w:t>
      </w:r>
      <w:r w:rsidRPr="00407AF6">
        <w:rPr>
          <w:rFonts w:asciiTheme="minorHAnsi" w:hAnsiTheme="minorHAnsi" w:cstheme="minorHAnsi"/>
          <w:spacing w:val="-11"/>
          <w:w w:val="85"/>
          <w:sz w:val="24"/>
          <w:szCs w:val="24"/>
        </w:rPr>
        <w:t xml:space="preserve"> </w:t>
      </w:r>
      <w:r w:rsidRPr="00407AF6">
        <w:rPr>
          <w:rFonts w:asciiTheme="minorHAnsi" w:hAnsiTheme="minorHAnsi" w:cstheme="minorHAnsi"/>
          <w:w w:val="85"/>
          <w:sz w:val="24"/>
          <w:szCs w:val="24"/>
        </w:rPr>
        <w:t>of</w:t>
      </w:r>
      <w:r w:rsidRPr="00407AF6">
        <w:rPr>
          <w:rFonts w:asciiTheme="minorHAnsi" w:hAnsiTheme="minorHAnsi" w:cstheme="minorHAnsi"/>
          <w:spacing w:val="-20"/>
          <w:w w:val="85"/>
          <w:sz w:val="24"/>
          <w:szCs w:val="24"/>
        </w:rPr>
        <w:t xml:space="preserve"> </w:t>
      </w:r>
      <w:r w:rsidRPr="00407AF6">
        <w:rPr>
          <w:rFonts w:asciiTheme="minorHAnsi" w:hAnsiTheme="minorHAnsi" w:cstheme="minorHAnsi"/>
          <w:w w:val="85"/>
          <w:sz w:val="24"/>
          <w:szCs w:val="24"/>
        </w:rPr>
        <w:t>being</w:t>
      </w:r>
      <w:r w:rsidRPr="00407AF6">
        <w:rPr>
          <w:rFonts w:asciiTheme="minorHAnsi" w:hAnsiTheme="minorHAnsi" w:cstheme="minorHAnsi"/>
          <w:spacing w:val="-19"/>
          <w:w w:val="85"/>
          <w:sz w:val="24"/>
          <w:szCs w:val="24"/>
        </w:rPr>
        <w:t xml:space="preserve"> </w:t>
      </w:r>
      <w:r w:rsidRPr="00407AF6">
        <w:rPr>
          <w:rFonts w:asciiTheme="minorHAnsi" w:hAnsiTheme="minorHAnsi" w:cstheme="minorHAnsi"/>
          <w:w w:val="85"/>
          <w:sz w:val="24"/>
          <w:szCs w:val="24"/>
        </w:rPr>
        <w:t>allowed</w:t>
      </w:r>
      <w:r w:rsidRPr="00407AF6">
        <w:rPr>
          <w:rFonts w:asciiTheme="minorHAnsi" w:hAnsiTheme="minorHAnsi" w:cstheme="minorHAnsi"/>
          <w:spacing w:val="-21"/>
          <w:w w:val="85"/>
          <w:sz w:val="24"/>
          <w:szCs w:val="24"/>
        </w:rPr>
        <w:t xml:space="preserve"> </w:t>
      </w:r>
      <w:r w:rsidRPr="00407AF6">
        <w:rPr>
          <w:rFonts w:asciiTheme="minorHAnsi" w:hAnsiTheme="minorHAnsi" w:cstheme="minorHAnsi"/>
          <w:w w:val="85"/>
          <w:sz w:val="24"/>
          <w:szCs w:val="24"/>
        </w:rPr>
        <w:t>to</w:t>
      </w:r>
      <w:r w:rsidRPr="00407AF6">
        <w:rPr>
          <w:rFonts w:asciiTheme="minorHAnsi" w:hAnsiTheme="minorHAnsi" w:cstheme="minorHAnsi"/>
          <w:spacing w:val="-21"/>
          <w:w w:val="85"/>
          <w:sz w:val="24"/>
          <w:szCs w:val="24"/>
        </w:rPr>
        <w:t xml:space="preserve"> </w:t>
      </w:r>
      <w:r w:rsidRPr="00407AF6">
        <w:rPr>
          <w:rFonts w:asciiTheme="minorHAnsi" w:hAnsiTheme="minorHAnsi" w:cstheme="minorHAnsi"/>
          <w:w w:val="85"/>
          <w:sz w:val="24"/>
          <w:szCs w:val="24"/>
        </w:rPr>
        <w:t>enter</w:t>
      </w:r>
      <w:r w:rsidRPr="00407AF6">
        <w:rPr>
          <w:rFonts w:asciiTheme="minorHAnsi" w:hAnsiTheme="minorHAnsi" w:cstheme="minorHAnsi"/>
          <w:spacing w:val="-15"/>
          <w:w w:val="85"/>
          <w:sz w:val="24"/>
          <w:szCs w:val="24"/>
        </w:rPr>
        <w:t xml:space="preserve"> </w:t>
      </w:r>
      <w:r w:rsidRPr="00407AF6">
        <w:rPr>
          <w:rFonts w:asciiTheme="minorHAnsi" w:hAnsiTheme="minorHAnsi" w:cstheme="minorHAnsi"/>
          <w:w w:val="85"/>
          <w:sz w:val="24"/>
          <w:szCs w:val="24"/>
        </w:rPr>
        <w:t>or</w:t>
      </w:r>
      <w:r w:rsidRPr="00407AF6">
        <w:rPr>
          <w:rFonts w:asciiTheme="minorHAnsi" w:hAnsiTheme="minorHAnsi" w:cstheme="minorHAnsi"/>
          <w:spacing w:val="-20"/>
          <w:w w:val="85"/>
          <w:sz w:val="24"/>
          <w:szCs w:val="24"/>
        </w:rPr>
        <w:t xml:space="preserve"> </w:t>
      </w:r>
      <w:r w:rsidRPr="00407AF6">
        <w:rPr>
          <w:rFonts w:asciiTheme="minorHAnsi" w:hAnsiTheme="minorHAnsi" w:cstheme="minorHAnsi"/>
          <w:w w:val="85"/>
          <w:sz w:val="24"/>
          <w:szCs w:val="24"/>
        </w:rPr>
        <w:t>use</w:t>
      </w:r>
      <w:r w:rsidRPr="00407AF6">
        <w:rPr>
          <w:rFonts w:asciiTheme="minorHAnsi" w:hAnsiTheme="minorHAnsi" w:cstheme="minorHAnsi"/>
          <w:spacing w:val="-15"/>
          <w:w w:val="85"/>
          <w:sz w:val="24"/>
          <w:szCs w:val="24"/>
        </w:rPr>
        <w:t xml:space="preserve"> </w:t>
      </w:r>
      <w:r w:rsidRPr="00407AF6">
        <w:rPr>
          <w:rFonts w:asciiTheme="minorHAnsi" w:hAnsiTheme="minorHAnsi" w:cstheme="minorHAnsi"/>
          <w:w w:val="85"/>
          <w:sz w:val="24"/>
          <w:szCs w:val="24"/>
        </w:rPr>
        <w:t>the</w:t>
      </w:r>
      <w:r w:rsidRPr="00407AF6">
        <w:rPr>
          <w:rFonts w:asciiTheme="minorHAnsi" w:hAnsiTheme="minorHAnsi" w:cstheme="minorHAnsi"/>
          <w:spacing w:val="-15"/>
          <w:w w:val="85"/>
          <w:sz w:val="24"/>
          <w:szCs w:val="24"/>
        </w:rPr>
        <w:t xml:space="preserve"> </w:t>
      </w:r>
      <w:r w:rsidRPr="00407AF6">
        <w:rPr>
          <w:rFonts w:asciiTheme="minorHAnsi" w:hAnsiTheme="minorHAnsi" w:cstheme="minorHAnsi"/>
          <w:w w:val="85"/>
          <w:sz w:val="24"/>
          <w:szCs w:val="24"/>
        </w:rPr>
        <w:t>facilities</w:t>
      </w:r>
      <w:r w:rsidRPr="00407AF6">
        <w:rPr>
          <w:rFonts w:asciiTheme="minorHAnsi" w:hAnsiTheme="minorHAnsi" w:cstheme="minorHAnsi"/>
          <w:spacing w:val="-20"/>
          <w:w w:val="85"/>
          <w:sz w:val="24"/>
          <w:szCs w:val="24"/>
        </w:rPr>
        <w:t xml:space="preserve"> </w:t>
      </w:r>
      <w:r w:rsidRPr="00407AF6">
        <w:rPr>
          <w:rFonts w:asciiTheme="minorHAnsi" w:hAnsiTheme="minorHAnsi" w:cstheme="minorHAnsi"/>
          <w:w w:val="85"/>
          <w:sz w:val="24"/>
          <w:szCs w:val="24"/>
        </w:rPr>
        <w:t>(all</w:t>
      </w:r>
      <w:r w:rsidRPr="00407AF6">
        <w:rPr>
          <w:rFonts w:asciiTheme="minorHAnsi" w:hAnsiTheme="minorHAnsi" w:cstheme="minorHAnsi"/>
          <w:spacing w:val="-24"/>
          <w:w w:val="85"/>
          <w:sz w:val="24"/>
          <w:szCs w:val="24"/>
        </w:rPr>
        <w:t xml:space="preserve"> </w:t>
      </w:r>
      <w:r w:rsidRPr="00407AF6">
        <w:rPr>
          <w:rFonts w:asciiTheme="minorHAnsi" w:hAnsiTheme="minorHAnsi" w:cstheme="minorHAnsi"/>
          <w:w w:val="85"/>
          <w:sz w:val="24"/>
          <w:szCs w:val="24"/>
        </w:rPr>
        <w:t>of</w:t>
      </w:r>
      <w:r w:rsidRPr="00407AF6">
        <w:rPr>
          <w:rFonts w:asciiTheme="minorHAnsi" w:hAnsiTheme="minorHAnsi" w:cstheme="minorHAnsi"/>
          <w:spacing w:val="-17"/>
          <w:w w:val="85"/>
          <w:sz w:val="24"/>
          <w:szCs w:val="24"/>
        </w:rPr>
        <w:t xml:space="preserve"> </w:t>
      </w:r>
      <w:r w:rsidRPr="00407AF6">
        <w:rPr>
          <w:rFonts w:asciiTheme="minorHAnsi" w:hAnsiTheme="minorHAnsi" w:cstheme="minorHAnsi"/>
          <w:w w:val="85"/>
          <w:sz w:val="24"/>
          <w:szCs w:val="24"/>
        </w:rPr>
        <w:t>which</w:t>
      </w:r>
      <w:r w:rsidRPr="00407AF6">
        <w:rPr>
          <w:rFonts w:asciiTheme="minorHAnsi" w:hAnsiTheme="minorHAnsi" w:cstheme="minorHAnsi"/>
          <w:spacing w:val="-20"/>
          <w:w w:val="85"/>
          <w:sz w:val="24"/>
          <w:szCs w:val="24"/>
        </w:rPr>
        <w:t xml:space="preserve"> </w:t>
      </w:r>
      <w:r w:rsidRPr="00407AF6">
        <w:rPr>
          <w:rFonts w:asciiTheme="minorHAnsi" w:hAnsiTheme="minorHAnsi" w:cstheme="minorHAnsi"/>
          <w:w w:val="85"/>
          <w:sz w:val="24"/>
          <w:szCs w:val="24"/>
        </w:rPr>
        <w:t>are</w:t>
      </w:r>
      <w:r w:rsidRPr="00407AF6">
        <w:rPr>
          <w:rFonts w:asciiTheme="minorHAnsi" w:hAnsiTheme="minorHAnsi" w:cstheme="minorHAnsi"/>
          <w:spacing w:val="-23"/>
          <w:w w:val="85"/>
          <w:sz w:val="24"/>
          <w:szCs w:val="24"/>
        </w:rPr>
        <w:t xml:space="preserve"> </w:t>
      </w:r>
      <w:r w:rsidRPr="00407AF6">
        <w:rPr>
          <w:rFonts w:asciiTheme="minorHAnsi" w:hAnsiTheme="minorHAnsi" w:cstheme="minorHAnsi"/>
          <w:w w:val="85"/>
          <w:sz w:val="24"/>
          <w:szCs w:val="24"/>
        </w:rPr>
        <w:t>hereinafter</w:t>
      </w:r>
      <w:r w:rsidRPr="00407AF6">
        <w:rPr>
          <w:rFonts w:asciiTheme="minorHAnsi" w:hAnsiTheme="minorHAnsi" w:cstheme="minorHAnsi"/>
          <w:spacing w:val="-11"/>
          <w:w w:val="85"/>
          <w:sz w:val="24"/>
          <w:szCs w:val="24"/>
        </w:rPr>
        <w:t xml:space="preserve"> </w:t>
      </w:r>
      <w:r w:rsidRPr="00407AF6">
        <w:rPr>
          <w:rFonts w:asciiTheme="minorHAnsi" w:hAnsiTheme="minorHAnsi" w:cstheme="minorHAnsi"/>
          <w:w w:val="85"/>
          <w:sz w:val="24"/>
          <w:szCs w:val="24"/>
        </w:rPr>
        <w:t>referred</w:t>
      </w:r>
      <w:r w:rsidRPr="00407AF6">
        <w:rPr>
          <w:rFonts w:asciiTheme="minorHAnsi" w:hAnsiTheme="minorHAnsi" w:cstheme="minorHAnsi"/>
          <w:spacing w:val="-20"/>
          <w:w w:val="85"/>
          <w:sz w:val="24"/>
          <w:szCs w:val="24"/>
        </w:rPr>
        <w:t xml:space="preserve"> </w:t>
      </w:r>
      <w:r w:rsidRPr="00407AF6">
        <w:rPr>
          <w:rFonts w:asciiTheme="minorHAnsi" w:hAnsiTheme="minorHAnsi" w:cstheme="minorHAnsi"/>
          <w:w w:val="85"/>
          <w:sz w:val="24"/>
          <w:szCs w:val="24"/>
        </w:rPr>
        <w:t>to</w:t>
      </w:r>
      <w:r w:rsidRPr="00407AF6">
        <w:rPr>
          <w:rFonts w:asciiTheme="minorHAnsi" w:hAnsiTheme="minorHAnsi" w:cstheme="minorHAnsi"/>
          <w:spacing w:val="-23"/>
          <w:w w:val="85"/>
          <w:sz w:val="24"/>
          <w:szCs w:val="24"/>
        </w:rPr>
        <w:t xml:space="preserve"> </w:t>
      </w:r>
      <w:r w:rsidRPr="00407AF6">
        <w:rPr>
          <w:rFonts w:asciiTheme="minorHAnsi" w:hAnsiTheme="minorHAnsi" w:cstheme="minorHAnsi"/>
          <w:w w:val="85"/>
          <w:sz w:val="24"/>
          <w:szCs w:val="24"/>
        </w:rPr>
        <w:t>as</w:t>
      </w:r>
      <w:r w:rsidRPr="00407AF6">
        <w:rPr>
          <w:rFonts w:asciiTheme="minorHAnsi" w:hAnsiTheme="minorHAnsi" w:cstheme="minorHAnsi"/>
          <w:spacing w:val="-18"/>
          <w:w w:val="85"/>
          <w:sz w:val="24"/>
          <w:szCs w:val="24"/>
        </w:rPr>
        <w:t xml:space="preserve"> </w:t>
      </w:r>
      <w:r w:rsidRPr="00407AF6">
        <w:rPr>
          <w:rFonts w:asciiTheme="minorHAnsi" w:hAnsiTheme="minorHAnsi" w:cstheme="minorHAnsi"/>
          <w:w w:val="85"/>
          <w:sz w:val="24"/>
          <w:szCs w:val="24"/>
        </w:rPr>
        <w:t>the</w:t>
      </w:r>
      <w:r w:rsidRPr="00407AF6">
        <w:rPr>
          <w:rFonts w:asciiTheme="minorHAnsi" w:hAnsiTheme="minorHAnsi" w:cstheme="minorHAnsi"/>
          <w:spacing w:val="-17"/>
          <w:w w:val="85"/>
          <w:sz w:val="24"/>
          <w:szCs w:val="24"/>
        </w:rPr>
        <w:t xml:space="preserve"> </w:t>
      </w:r>
      <w:r w:rsidRPr="00407AF6">
        <w:rPr>
          <w:rFonts w:asciiTheme="minorHAnsi" w:hAnsiTheme="minorHAnsi" w:cstheme="minorHAnsi"/>
          <w:w w:val="85"/>
          <w:sz w:val="24"/>
          <w:szCs w:val="24"/>
        </w:rPr>
        <w:t>"Facilities")</w:t>
      </w:r>
      <w:r w:rsidRPr="00407AF6">
        <w:rPr>
          <w:rFonts w:asciiTheme="minorHAnsi" w:hAnsiTheme="minorHAnsi" w:cstheme="minorHAnsi"/>
          <w:spacing w:val="-10"/>
          <w:w w:val="85"/>
          <w:sz w:val="24"/>
          <w:szCs w:val="24"/>
        </w:rPr>
        <w:t xml:space="preserve"> </w:t>
      </w:r>
      <w:r w:rsidRPr="00407AF6">
        <w:rPr>
          <w:rFonts w:asciiTheme="minorHAnsi" w:hAnsiTheme="minorHAnsi" w:cstheme="minorHAnsi"/>
          <w:w w:val="85"/>
          <w:sz w:val="24"/>
          <w:szCs w:val="24"/>
        </w:rPr>
        <w:t>and</w:t>
      </w:r>
      <w:r w:rsidRPr="00407AF6">
        <w:rPr>
          <w:rFonts w:asciiTheme="minorHAnsi" w:hAnsiTheme="minorHAnsi" w:cstheme="minorHAnsi"/>
          <w:spacing w:val="-26"/>
          <w:w w:val="85"/>
          <w:sz w:val="24"/>
          <w:szCs w:val="24"/>
        </w:rPr>
        <w:t xml:space="preserve"> </w:t>
      </w:r>
      <w:r w:rsidRPr="00407AF6">
        <w:rPr>
          <w:rFonts w:asciiTheme="minorHAnsi" w:hAnsiTheme="minorHAnsi" w:cstheme="minorHAnsi"/>
          <w:w w:val="85"/>
          <w:sz w:val="24"/>
          <w:szCs w:val="24"/>
        </w:rPr>
        <w:t>participate</w:t>
      </w:r>
      <w:r w:rsidRPr="00407AF6">
        <w:rPr>
          <w:rFonts w:asciiTheme="minorHAnsi" w:hAnsiTheme="minorHAnsi" w:cstheme="minorHAnsi"/>
          <w:spacing w:val="-12"/>
          <w:w w:val="85"/>
          <w:sz w:val="24"/>
          <w:szCs w:val="24"/>
        </w:rPr>
        <w:t xml:space="preserve"> </w:t>
      </w:r>
      <w:r w:rsidRPr="00407AF6">
        <w:rPr>
          <w:rFonts w:asciiTheme="minorHAnsi" w:hAnsiTheme="minorHAnsi" w:cstheme="minorHAnsi"/>
          <w:w w:val="85"/>
          <w:sz w:val="24"/>
          <w:szCs w:val="24"/>
        </w:rPr>
        <w:t>in any and all</w:t>
      </w:r>
      <w:r w:rsidRPr="00407AF6">
        <w:rPr>
          <w:rFonts w:asciiTheme="minorHAnsi" w:hAnsiTheme="minorHAnsi" w:cstheme="minorHAnsi"/>
          <w:spacing w:val="-26"/>
          <w:w w:val="85"/>
          <w:sz w:val="24"/>
          <w:szCs w:val="24"/>
        </w:rPr>
        <w:t xml:space="preserve"> </w:t>
      </w:r>
      <w:r w:rsidRPr="00407AF6">
        <w:rPr>
          <w:rFonts w:asciiTheme="minorHAnsi" w:hAnsiTheme="minorHAnsi" w:cstheme="minorHAnsi"/>
          <w:w w:val="80"/>
          <w:sz w:val="24"/>
          <w:szCs w:val="24"/>
        </w:rPr>
        <w:t>activities</w:t>
      </w:r>
      <w:r w:rsidRPr="00407AF6">
        <w:rPr>
          <w:rFonts w:asciiTheme="minorHAnsi" w:hAnsiTheme="minorHAnsi" w:cstheme="minorHAnsi"/>
          <w:spacing w:val="-1"/>
          <w:w w:val="80"/>
          <w:sz w:val="24"/>
          <w:szCs w:val="24"/>
        </w:rPr>
        <w:t xml:space="preserve"> at </w:t>
      </w:r>
      <w:r w:rsidR="00906C21">
        <w:rPr>
          <w:rFonts w:asciiTheme="minorHAnsi" w:hAnsiTheme="minorHAnsi" w:cstheme="minorHAnsi"/>
          <w:spacing w:val="-1"/>
          <w:w w:val="80"/>
          <w:sz w:val="24"/>
          <w:szCs w:val="24"/>
        </w:rPr>
        <w:t>Timberline Firearms &amp; Training</w:t>
      </w:r>
      <w:r w:rsidRPr="00407AF6">
        <w:rPr>
          <w:rFonts w:asciiTheme="minorHAnsi" w:hAnsiTheme="minorHAnsi" w:cstheme="minorHAnsi"/>
          <w:spacing w:val="-1"/>
          <w:w w:val="80"/>
          <w:sz w:val="24"/>
          <w:szCs w:val="24"/>
        </w:rPr>
        <w:t xml:space="preserve">, </w:t>
      </w:r>
      <w:r w:rsidRPr="00407AF6">
        <w:rPr>
          <w:rFonts w:asciiTheme="minorHAnsi" w:hAnsiTheme="minorHAnsi" w:cstheme="minorHAnsi"/>
          <w:w w:val="80"/>
          <w:sz w:val="24"/>
          <w:szCs w:val="24"/>
        </w:rPr>
        <w:t>located</w:t>
      </w:r>
      <w:r w:rsidRPr="00407AF6">
        <w:rPr>
          <w:rFonts w:asciiTheme="minorHAnsi" w:hAnsiTheme="minorHAnsi" w:cstheme="minorHAnsi"/>
          <w:spacing w:val="-7"/>
          <w:w w:val="80"/>
          <w:sz w:val="24"/>
          <w:szCs w:val="24"/>
        </w:rPr>
        <w:t xml:space="preserve"> </w:t>
      </w:r>
      <w:r w:rsidRPr="00407AF6">
        <w:rPr>
          <w:rFonts w:asciiTheme="minorHAnsi" w:hAnsiTheme="minorHAnsi" w:cstheme="minorHAnsi"/>
          <w:w w:val="80"/>
          <w:sz w:val="24"/>
          <w:szCs w:val="24"/>
        </w:rPr>
        <w:t>at</w:t>
      </w:r>
      <w:r w:rsidRPr="00407AF6">
        <w:rPr>
          <w:rFonts w:asciiTheme="minorHAnsi" w:hAnsiTheme="minorHAnsi" w:cstheme="minorHAnsi"/>
          <w:spacing w:val="-17"/>
          <w:w w:val="80"/>
          <w:sz w:val="24"/>
          <w:szCs w:val="24"/>
        </w:rPr>
        <w:t xml:space="preserve"> </w:t>
      </w:r>
      <w:r w:rsidR="00906C21">
        <w:rPr>
          <w:rFonts w:asciiTheme="minorHAnsi" w:hAnsiTheme="minorHAnsi" w:cstheme="minorHAnsi"/>
          <w:spacing w:val="-17"/>
          <w:w w:val="80"/>
          <w:sz w:val="24"/>
          <w:szCs w:val="24"/>
        </w:rPr>
        <w:t xml:space="preserve">11972 N. </w:t>
      </w:r>
      <w:proofErr w:type="gramStart"/>
      <w:r w:rsidR="00906C21">
        <w:rPr>
          <w:rFonts w:asciiTheme="minorHAnsi" w:hAnsiTheme="minorHAnsi" w:cstheme="minorHAnsi"/>
          <w:spacing w:val="-17"/>
          <w:w w:val="80"/>
          <w:sz w:val="24"/>
          <w:szCs w:val="24"/>
        </w:rPr>
        <w:t xml:space="preserve">Highway </w:t>
      </w:r>
      <w:r w:rsidR="00641A52">
        <w:rPr>
          <w:rFonts w:asciiTheme="minorHAnsi" w:hAnsiTheme="minorHAnsi" w:cstheme="minorHAnsi"/>
          <w:spacing w:val="-17"/>
          <w:w w:val="80"/>
          <w:sz w:val="24"/>
          <w:szCs w:val="24"/>
        </w:rPr>
        <w:t xml:space="preserve"> </w:t>
      </w:r>
      <w:r w:rsidR="00906C21">
        <w:rPr>
          <w:rFonts w:asciiTheme="minorHAnsi" w:hAnsiTheme="minorHAnsi" w:cstheme="minorHAnsi"/>
          <w:spacing w:val="-17"/>
          <w:w w:val="80"/>
          <w:sz w:val="24"/>
          <w:szCs w:val="24"/>
        </w:rPr>
        <w:t>89</w:t>
      </w:r>
      <w:proofErr w:type="gramEnd"/>
      <w:r w:rsidR="00906C21">
        <w:rPr>
          <w:rFonts w:asciiTheme="minorHAnsi" w:hAnsiTheme="minorHAnsi" w:cstheme="minorHAnsi"/>
          <w:spacing w:val="-17"/>
          <w:w w:val="80"/>
          <w:sz w:val="24"/>
          <w:szCs w:val="24"/>
        </w:rPr>
        <w:t xml:space="preserve">, </w:t>
      </w:r>
      <w:r w:rsidRPr="00407AF6">
        <w:rPr>
          <w:rFonts w:asciiTheme="minorHAnsi" w:hAnsiTheme="minorHAnsi" w:cstheme="minorHAnsi"/>
          <w:w w:val="80"/>
          <w:sz w:val="24"/>
          <w:szCs w:val="24"/>
        </w:rPr>
        <w:t xml:space="preserve"> Flagstaff, Arizona, 86004, I</w:t>
      </w:r>
      <w:r w:rsidRPr="00407AF6">
        <w:rPr>
          <w:rFonts w:asciiTheme="minorHAnsi" w:hAnsiTheme="minorHAnsi" w:cstheme="minorHAnsi"/>
          <w:spacing w:val="-9"/>
          <w:w w:val="80"/>
          <w:sz w:val="24"/>
          <w:szCs w:val="24"/>
        </w:rPr>
        <w:t xml:space="preserve"> </w:t>
      </w:r>
      <w:r w:rsidRPr="00407AF6">
        <w:rPr>
          <w:rFonts w:asciiTheme="minorHAnsi" w:hAnsiTheme="minorHAnsi" w:cstheme="minorHAnsi"/>
          <w:w w:val="80"/>
          <w:sz w:val="24"/>
          <w:szCs w:val="24"/>
        </w:rPr>
        <w:t>hereby</w:t>
      </w:r>
      <w:r w:rsidRPr="00407AF6">
        <w:rPr>
          <w:rFonts w:asciiTheme="minorHAnsi" w:hAnsiTheme="minorHAnsi" w:cstheme="minorHAnsi"/>
          <w:spacing w:val="1"/>
          <w:w w:val="80"/>
          <w:sz w:val="24"/>
          <w:szCs w:val="24"/>
        </w:rPr>
        <w:t xml:space="preserve"> </w:t>
      </w:r>
      <w:r w:rsidRPr="00407AF6">
        <w:rPr>
          <w:rFonts w:asciiTheme="minorHAnsi" w:hAnsiTheme="minorHAnsi" w:cstheme="minorHAnsi"/>
          <w:w w:val="80"/>
          <w:sz w:val="24"/>
          <w:szCs w:val="24"/>
        </w:rPr>
        <w:t>agree to</w:t>
      </w:r>
      <w:r w:rsidRPr="00407AF6">
        <w:rPr>
          <w:rFonts w:asciiTheme="minorHAnsi" w:hAnsiTheme="minorHAnsi" w:cstheme="minorHAnsi"/>
          <w:spacing w:val="-9"/>
          <w:w w:val="80"/>
          <w:sz w:val="24"/>
          <w:szCs w:val="24"/>
        </w:rPr>
        <w:t xml:space="preserve"> </w:t>
      </w:r>
      <w:r w:rsidRPr="00407AF6">
        <w:rPr>
          <w:rFonts w:asciiTheme="minorHAnsi" w:hAnsiTheme="minorHAnsi" w:cstheme="minorHAnsi"/>
          <w:w w:val="80"/>
          <w:sz w:val="24"/>
          <w:szCs w:val="24"/>
        </w:rPr>
        <w:t>each</w:t>
      </w:r>
      <w:r w:rsidRPr="00407AF6">
        <w:rPr>
          <w:rFonts w:asciiTheme="minorHAnsi" w:hAnsiTheme="minorHAnsi" w:cstheme="minorHAnsi"/>
          <w:spacing w:val="-5"/>
          <w:w w:val="80"/>
          <w:sz w:val="24"/>
          <w:szCs w:val="24"/>
        </w:rPr>
        <w:t xml:space="preserve"> </w:t>
      </w:r>
      <w:r w:rsidRPr="00407AF6">
        <w:rPr>
          <w:rFonts w:asciiTheme="minorHAnsi" w:hAnsiTheme="minorHAnsi" w:cstheme="minorHAnsi"/>
          <w:w w:val="80"/>
          <w:sz w:val="24"/>
          <w:szCs w:val="24"/>
        </w:rPr>
        <w:t>of</w:t>
      </w:r>
      <w:r w:rsidRPr="00407AF6">
        <w:rPr>
          <w:rFonts w:asciiTheme="minorHAnsi" w:hAnsiTheme="minorHAnsi" w:cstheme="minorHAnsi"/>
          <w:spacing w:val="-7"/>
          <w:w w:val="80"/>
          <w:sz w:val="24"/>
          <w:szCs w:val="24"/>
        </w:rPr>
        <w:t xml:space="preserve"> </w:t>
      </w:r>
      <w:r w:rsidRPr="00407AF6">
        <w:rPr>
          <w:rFonts w:asciiTheme="minorHAnsi" w:hAnsiTheme="minorHAnsi" w:cstheme="minorHAnsi"/>
          <w:w w:val="80"/>
          <w:sz w:val="24"/>
          <w:szCs w:val="24"/>
        </w:rPr>
        <w:t>the</w:t>
      </w:r>
      <w:r w:rsidRPr="00407AF6">
        <w:rPr>
          <w:rFonts w:asciiTheme="minorHAnsi" w:hAnsiTheme="minorHAnsi" w:cstheme="minorHAnsi"/>
          <w:spacing w:val="-6"/>
          <w:w w:val="80"/>
          <w:sz w:val="24"/>
          <w:szCs w:val="24"/>
        </w:rPr>
        <w:t xml:space="preserve"> </w:t>
      </w:r>
      <w:r w:rsidRPr="00407AF6">
        <w:rPr>
          <w:rFonts w:asciiTheme="minorHAnsi" w:hAnsiTheme="minorHAnsi" w:cstheme="minorHAnsi"/>
          <w:w w:val="80"/>
          <w:sz w:val="24"/>
          <w:szCs w:val="24"/>
        </w:rPr>
        <w:t>following terms and conditions of this Agreement:</w:t>
      </w:r>
    </w:p>
    <w:p w14:paraId="558FB5C6" w14:textId="77777777" w:rsidR="00030A08" w:rsidRPr="00407AF6" w:rsidRDefault="00FB29E3"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sz w:val="24"/>
          <w:szCs w:val="24"/>
        </w:rPr>
      </w:pPr>
      <w:r w:rsidRPr="00407AF6">
        <w:rPr>
          <w:rFonts w:asciiTheme="minorHAnsi" w:hAnsiTheme="minorHAnsi" w:cstheme="minorHAnsi"/>
          <w:w w:val="90"/>
          <w:sz w:val="24"/>
          <w:szCs w:val="24"/>
        </w:rPr>
        <w:t>I</w:t>
      </w:r>
      <w:r>
        <w:rPr>
          <w:rFonts w:asciiTheme="minorHAnsi" w:hAnsiTheme="minorHAnsi" w:cstheme="minorHAnsi"/>
          <w:w w:val="90"/>
          <w:sz w:val="24"/>
          <w:szCs w:val="24"/>
        </w:rPr>
        <w:t xml:space="preserve"> </w:t>
      </w:r>
      <w:r w:rsidRPr="002A73D7">
        <w:rPr>
          <w:rFonts w:asciiTheme="minorHAnsi" w:hAnsiTheme="minorHAnsi" w:cstheme="minorHAnsi"/>
          <w:w w:val="90"/>
          <w:sz w:val="24"/>
          <w:szCs w:val="24"/>
        </w:rPr>
        <w:t>have</w:t>
      </w:r>
      <w:r w:rsidR="00407AF6">
        <w:rPr>
          <w:rFonts w:asciiTheme="minorHAnsi" w:hAnsiTheme="minorHAnsi" w:cstheme="minorHAnsi"/>
          <w:w w:val="90"/>
          <w:sz w:val="24"/>
          <w:szCs w:val="24"/>
        </w:rPr>
        <w:t xml:space="preserve"> been briefed on </w:t>
      </w:r>
      <w:r w:rsidR="00641A52">
        <w:rPr>
          <w:rFonts w:asciiTheme="minorHAnsi" w:hAnsiTheme="minorHAnsi" w:cstheme="minorHAnsi"/>
          <w:w w:val="90"/>
          <w:sz w:val="24"/>
          <w:szCs w:val="24"/>
        </w:rPr>
        <w:t xml:space="preserve">and fully understand </w:t>
      </w:r>
      <w:r w:rsidR="00407AF6">
        <w:rPr>
          <w:rFonts w:asciiTheme="minorHAnsi" w:hAnsiTheme="minorHAnsi" w:cstheme="minorHAnsi"/>
          <w:w w:val="90"/>
          <w:sz w:val="24"/>
          <w:szCs w:val="24"/>
        </w:rPr>
        <w:t xml:space="preserve">the Range Safety Rules </w:t>
      </w:r>
      <w:r w:rsidR="00407AF6">
        <w:rPr>
          <w:rFonts w:asciiTheme="minorHAnsi" w:hAnsiTheme="minorHAnsi" w:cstheme="minorHAnsi"/>
          <w:spacing w:val="-7"/>
          <w:w w:val="80"/>
          <w:sz w:val="24"/>
          <w:szCs w:val="24"/>
        </w:rPr>
        <w:t xml:space="preserve">and I </w:t>
      </w:r>
      <w:r w:rsidR="00407AF6" w:rsidRPr="00407AF6">
        <w:rPr>
          <w:rFonts w:asciiTheme="minorHAnsi" w:hAnsiTheme="minorHAnsi" w:cstheme="minorHAnsi"/>
          <w:w w:val="80"/>
          <w:sz w:val="24"/>
          <w:szCs w:val="24"/>
        </w:rPr>
        <w:t>agree</w:t>
      </w:r>
      <w:r w:rsidR="00407AF6" w:rsidRPr="00407AF6">
        <w:rPr>
          <w:rFonts w:asciiTheme="minorHAnsi" w:hAnsiTheme="minorHAnsi" w:cstheme="minorHAnsi"/>
          <w:spacing w:val="-7"/>
          <w:w w:val="80"/>
          <w:sz w:val="24"/>
          <w:szCs w:val="24"/>
        </w:rPr>
        <w:t xml:space="preserve"> </w:t>
      </w:r>
      <w:r w:rsidR="00407AF6" w:rsidRPr="00407AF6">
        <w:rPr>
          <w:rFonts w:asciiTheme="minorHAnsi" w:hAnsiTheme="minorHAnsi" w:cstheme="minorHAnsi"/>
          <w:w w:val="80"/>
          <w:sz w:val="24"/>
          <w:szCs w:val="24"/>
        </w:rPr>
        <w:t>to</w:t>
      </w:r>
      <w:r w:rsidR="00407AF6" w:rsidRPr="00407AF6">
        <w:rPr>
          <w:rFonts w:asciiTheme="minorHAnsi" w:hAnsiTheme="minorHAnsi" w:cstheme="minorHAnsi"/>
          <w:spacing w:val="-7"/>
          <w:w w:val="80"/>
          <w:sz w:val="24"/>
          <w:szCs w:val="24"/>
        </w:rPr>
        <w:t xml:space="preserve"> </w:t>
      </w:r>
      <w:r w:rsidR="00407AF6" w:rsidRPr="00407AF6">
        <w:rPr>
          <w:rFonts w:asciiTheme="minorHAnsi" w:hAnsiTheme="minorHAnsi" w:cstheme="minorHAnsi"/>
          <w:w w:val="80"/>
          <w:sz w:val="24"/>
          <w:szCs w:val="24"/>
        </w:rPr>
        <w:t>obey</w:t>
      </w:r>
      <w:r w:rsidR="00407AF6" w:rsidRPr="00407AF6">
        <w:rPr>
          <w:rFonts w:asciiTheme="minorHAnsi" w:hAnsiTheme="minorHAnsi" w:cstheme="minorHAnsi"/>
          <w:spacing w:val="-1"/>
          <w:w w:val="80"/>
          <w:sz w:val="24"/>
          <w:szCs w:val="24"/>
        </w:rPr>
        <w:t xml:space="preserve"> </w:t>
      </w:r>
      <w:r w:rsidR="00407AF6" w:rsidRPr="00407AF6">
        <w:rPr>
          <w:rFonts w:asciiTheme="minorHAnsi" w:hAnsiTheme="minorHAnsi" w:cstheme="minorHAnsi"/>
          <w:w w:val="80"/>
          <w:sz w:val="24"/>
          <w:szCs w:val="24"/>
        </w:rPr>
        <w:t>and</w:t>
      </w:r>
      <w:r w:rsidR="00407AF6" w:rsidRPr="00407AF6">
        <w:rPr>
          <w:rFonts w:asciiTheme="minorHAnsi" w:hAnsiTheme="minorHAnsi" w:cstheme="minorHAnsi"/>
          <w:spacing w:val="-11"/>
          <w:w w:val="80"/>
          <w:sz w:val="24"/>
          <w:szCs w:val="24"/>
        </w:rPr>
        <w:t xml:space="preserve"> </w:t>
      </w:r>
      <w:r w:rsidR="00407AF6" w:rsidRPr="00407AF6">
        <w:rPr>
          <w:rFonts w:asciiTheme="minorHAnsi" w:hAnsiTheme="minorHAnsi" w:cstheme="minorHAnsi"/>
          <w:w w:val="80"/>
          <w:sz w:val="24"/>
          <w:szCs w:val="24"/>
        </w:rPr>
        <w:t>comply</w:t>
      </w:r>
      <w:r w:rsidR="00407AF6" w:rsidRPr="00407AF6">
        <w:rPr>
          <w:rFonts w:asciiTheme="minorHAnsi" w:hAnsiTheme="minorHAnsi" w:cstheme="minorHAnsi"/>
          <w:spacing w:val="-4"/>
          <w:w w:val="80"/>
          <w:sz w:val="24"/>
          <w:szCs w:val="24"/>
        </w:rPr>
        <w:t xml:space="preserve"> </w:t>
      </w:r>
      <w:r w:rsidR="00407AF6" w:rsidRPr="00407AF6">
        <w:rPr>
          <w:rFonts w:asciiTheme="minorHAnsi" w:hAnsiTheme="minorHAnsi" w:cstheme="minorHAnsi"/>
          <w:w w:val="80"/>
          <w:sz w:val="24"/>
          <w:szCs w:val="24"/>
        </w:rPr>
        <w:t>with</w:t>
      </w:r>
      <w:r w:rsidR="00407AF6" w:rsidRPr="00407AF6">
        <w:rPr>
          <w:rFonts w:asciiTheme="minorHAnsi" w:hAnsiTheme="minorHAnsi" w:cstheme="minorHAnsi"/>
          <w:spacing w:val="-8"/>
          <w:w w:val="80"/>
          <w:sz w:val="24"/>
          <w:szCs w:val="24"/>
        </w:rPr>
        <w:t xml:space="preserve"> </w:t>
      </w:r>
      <w:r w:rsidR="00407AF6" w:rsidRPr="00407AF6">
        <w:rPr>
          <w:rFonts w:asciiTheme="minorHAnsi" w:hAnsiTheme="minorHAnsi" w:cstheme="minorHAnsi"/>
          <w:w w:val="80"/>
          <w:sz w:val="24"/>
          <w:szCs w:val="24"/>
        </w:rPr>
        <w:t>the</w:t>
      </w:r>
      <w:r w:rsidR="00407AF6" w:rsidRPr="00407AF6">
        <w:rPr>
          <w:rFonts w:asciiTheme="minorHAnsi" w:hAnsiTheme="minorHAnsi" w:cstheme="minorHAnsi"/>
          <w:spacing w:val="-12"/>
          <w:w w:val="80"/>
          <w:sz w:val="24"/>
          <w:szCs w:val="24"/>
        </w:rPr>
        <w:t xml:space="preserve"> </w:t>
      </w:r>
      <w:r w:rsidR="00407AF6" w:rsidRPr="00407AF6">
        <w:rPr>
          <w:rFonts w:asciiTheme="minorHAnsi" w:hAnsiTheme="minorHAnsi" w:cstheme="minorHAnsi"/>
          <w:w w:val="80"/>
          <w:sz w:val="24"/>
          <w:szCs w:val="24"/>
        </w:rPr>
        <w:t>Range</w:t>
      </w:r>
      <w:r w:rsidR="00407AF6" w:rsidRPr="00407AF6">
        <w:rPr>
          <w:rFonts w:asciiTheme="minorHAnsi" w:hAnsiTheme="minorHAnsi" w:cstheme="minorHAnsi"/>
          <w:spacing w:val="-2"/>
          <w:w w:val="80"/>
          <w:sz w:val="24"/>
          <w:szCs w:val="24"/>
        </w:rPr>
        <w:t xml:space="preserve"> </w:t>
      </w:r>
      <w:r w:rsidR="00407AF6" w:rsidRPr="00407AF6">
        <w:rPr>
          <w:rFonts w:asciiTheme="minorHAnsi" w:hAnsiTheme="minorHAnsi" w:cstheme="minorHAnsi"/>
          <w:w w:val="80"/>
          <w:sz w:val="24"/>
          <w:szCs w:val="24"/>
        </w:rPr>
        <w:t>Rules,</w:t>
      </w:r>
      <w:r w:rsidR="00407AF6" w:rsidRPr="00407AF6">
        <w:rPr>
          <w:rFonts w:asciiTheme="minorHAnsi" w:hAnsiTheme="minorHAnsi" w:cstheme="minorHAnsi"/>
          <w:spacing w:val="-4"/>
          <w:w w:val="80"/>
          <w:sz w:val="24"/>
          <w:szCs w:val="24"/>
        </w:rPr>
        <w:t xml:space="preserve"> </w:t>
      </w:r>
      <w:r w:rsidR="00407AF6" w:rsidRPr="00407AF6">
        <w:rPr>
          <w:rFonts w:asciiTheme="minorHAnsi" w:hAnsiTheme="minorHAnsi" w:cstheme="minorHAnsi"/>
          <w:w w:val="80"/>
          <w:sz w:val="24"/>
          <w:szCs w:val="24"/>
        </w:rPr>
        <w:t>general</w:t>
      </w:r>
      <w:r w:rsidR="00407AF6" w:rsidRPr="00407AF6">
        <w:rPr>
          <w:rFonts w:asciiTheme="minorHAnsi" w:hAnsiTheme="minorHAnsi" w:cstheme="minorHAnsi"/>
          <w:spacing w:val="-2"/>
          <w:w w:val="80"/>
          <w:sz w:val="24"/>
          <w:szCs w:val="24"/>
        </w:rPr>
        <w:t xml:space="preserve"> </w:t>
      </w:r>
      <w:r w:rsidR="00407AF6" w:rsidRPr="00407AF6">
        <w:rPr>
          <w:rFonts w:asciiTheme="minorHAnsi" w:hAnsiTheme="minorHAnsi" w:cstheme="minorHAnsi"/>
          <w:w w:val="80"/>
          <w:sz w:val="24"/>
          <w:szCs w:val="24"/>
        </w:rPr>
        <w:t>policies</w:t>
      </w:r>
      <w:r w:rsidR="00407AF6" w:rsidRPr="00407AF6">
        <w:rPr>
          <w:rFonts w:asciiTheme="minorHAnsi" w:hAnsiTheme="minorHAnsi" w:cstheme="minorHAnsi"/>
          <w:spacing w:val="1"/>
          <w:w w:val="80"/>
          <w:sz w:val="24"/>
          <w:szCs w:val="24"/>
        </w:rPr>
        <w:t xml:space="preserve"> </w:t>
      </w:r>
      <w:r w:rsidR="00407AF6" w:rsidRPr="00407AF6">
        <w:rPr>
          <w:rFonts w:asciiTheme="minorHAnsi" w:hAnsiTheme="minorHAnsi" w:cstheme="minorHAnsi"/>
          <w:w w:val="80"/>
          <w:sz w:val="24"/>
          <w:szCs w:val="24"/>
        </w:rPr>
        <w:t>and</w:t>
      </w:r>
      <w:r w:rsidR="00407AF6" w:rsidRPr="00407AF6">
        <w:rPr>
          <w:rFonts w:asciiTheme="minorHAnsi" w:hAnsiTheme="minorHAnsi" w:cstheme="minorHAnsi"/>
          <w:spacing w:val="-13"/>
          <w:w w:val="80"/>
          <w:sz w:val="24"/>
          <w:szCs w:val="24"/>
        </w:rPr>
        <w:t xml:space="preserve"> </w:t>
      </w:r>
      <w:r w:rsidR="00407AF6" w:rsidRPr="00407AF6">
        <w:rPr>
          <w:rFonts w:asciiTheme="minorHAnsi" w:hAnsiTheme="minorHAnsi" w:cstheme="minorHAnsi"/>
          <w:w w:val="80"/>
          <w:sz w:val="24"/>
          <w:szCs w:val="24"/>
        </w:rPr>
        <w:t>rules</w:t>
      </w:r>
      <w:r w:rsidR="00407AF6" w:rsidRPr="00407AF6">
        <w:rPr>
          <w:rFonts w:asciiTheme="minorHAnsi" w:hAnsiTheme="minorHAnsi" w:cstheme="minorHAnsi"/>
          <w:spacing w:val="-1"/>
          <w:w w:val="80"/>
          <w:sz w:val="24"/>
          <w:szCs w:val="24"/>
        </w:rPr>
        <w:t xml:space="preserve"> </w:t>
      </w:r>
      <w:r w:rsidR="00407AF6" w:rsidRPr="00407AF6">
        <w:rPr>
          <w:rFonts w:asciiTheme="minorHAnsi" w:hAnsiTheme="minorHAnsi" w:cstheme="minorHAnsi"/>
          <w:w w:val="80"/>
          <w:sz w:val="24"/>
          <w:szCs w:val="24"/>
        </w:rPr>
        <w:t>of</w:t>
      </w:r>
      <w:r w:rsidR="00407AF6" w:rsidRPr="00407AF6">
        <w:rPr>
          <w:rFonts w:asciiTheme="minorHAnsi" w:hAnsiTheme="minorHAnsi" w:cstheme="minorHAnsi"/>
          <w:spacing w:val="-1"/>
          <w:w w:val="80"/>
          <w:sz w:val="24"/>
          <w:szCs w:val="24"/>
        </w:rPr>
        <w:t xml:space="preserve"> </w:t>
      </w:r>
      <w:r w:rsidR="00407AF6" w:rsidRPr="00407AF6">
        <w:rPr>
          <w:rFonts w:asciiTheme="minorHAnsi" w:hAnsiTheme="minorHAnsi" w:cstheme="minorHAnsi"/>
          <w:w w:val="80"/>
          <w:sz w:val="24"/>
          <w:szCs w:val="24"/>
        </w:rPr>
        <w:t>operation</w:t>
      </w:r>
      <w:r w:rsidR="00407AF6" w:rsidRPr="00407AF6">
        <w:rPr>
          <w:rFonts w:asciiTheme="minorHAnsi" w:hAnsiTheme="minorHAnsi" w:cstheme="minorHAnsi"/>
          <w:spacing w:val="5"/>
          <w:w w:val="80"/>
          <w:sz w:val="24"/>
          <w:szCs w:val="24"/>
        </w:rPr>
        <w:t xml:space="preserve"> </w:t>
      </w:r>
      <w:r w:rsidR="00407AF6" w:rsidRPr="00407AF6">
        <w:rPr>
          <w:rFonts w:asciiTheme="minorHAnsi" w:hAnsiTheme="minorHAnsi" w:cstheme="minorHAnsi"/>
          <w:w w:val="80"/>
          <w:sz w:val="24"/>
          <w:szCs w:val="24"/>
        </w:rPr>
        <w:t>and</w:t>
      </w:r>
      <w:r w:rsidR="00407AF6" w:rsidRPr="00407AF6">
        <w:rPr>
          <w:rFonts w:asciiTheme="minorHAnsi" w:hAnsiTheme="minorHAnsi" w:cstheme="minorHAnsi"/>
          <w:spacing w:val="-12"/>
          <w:w w:val="80"/>
          <w:sz w:val="24"/>
          <w:szCs w:val="24"/>
        </w:rPr>
        <w:t xml:space="preserve"> </w:t>
      </w:r>
      <w:r w:rsidR="00407AF6" w:rsidRPr="00407AF6">
        <w:rPr>
          <w:rFonts w:asciiTheme="minorHAnsi" w:hAnsiTheme="minorHAnsi" w:cstheme="minorHAnsi"/>
          <w:w w:val="80"/>
          <w:sz w:val="24"/>
          <w:szCs w:val="24"/>
        </w:rPr>
        <w:t>administration</w:t>
      </w:r>
      <w:r w:rsidR="00407AF6">
        <w:rPr>
          <w:rFonts w:asciiTheme="minorHAnsi" w:hAnsiTheme="minorHAnsi" w:cstheme="minorHAnsi"/>
          <w:w w:val="80"/>
          <w:sz w:val="24"/>
          <w:szCs w:val="24"/>
        </w:rPr>
        <w:t xml:space="preserve"> </w:t>
      </w:r>
      <w:r w:rsidR="00906C21">
        <w:rPr>
          <w:rFonts w:asciiTheme="minorHAnsi" w:hAnsiTheme="minorHAnsi" w:cstheme="minorHAnsi"/>
          <w:w w:val="80"/>
          <w:sz w:val="24"/>
          <w:szCs w:val="24"/>
        </w:rPr>
        <w:t>Timberline Firearms &amp; Training (TFT)</w:t>
      </w:r>
      <w:r w:rsidR="00407AF6">
        <w:rPr>
          <w:rFonts w:asciiTheme="minorHAnsi" w:hAnsiTheme="minorHAnsi" w:cstheme="minorHAnsi"/>
          <w:w w:val="80"/>
          <w:sz w:val="24"/>
          <w:szCs w:val="24"/>
        </w:rPr>
        <w:t>.</w:t>
      </w:r>
    </w:p>
    <w:p w14:paraId="053D474C" w14:textId="77777777" w:rsidR="00030A08" w:rsidRPr="00407AF6" w:rsidRDefault="00407AF6" w:rsidP="00641A52">
      <w:pPr>
        <w:pStyle w:val="ListParagraph"/>
        <w:numPr>
          <w:ilvl w:val="0"/>
          <w:numId w:val="2"/>
        </w:numPr>
        <w:tabs>
          <w:tab w:val="left" w:pos="297"/>
        </w:tabs>
        <w:spacing w:before="0" w:after="120" w:line="276" w:lineRule="auto"/>
        <w:ind w:left="288" w:firstLine="0"/>
        <w:jc w:val="left"/>
        <w:rPr>
          <w:rFonts w:asciiTheme="minorHAnsi" w:hAnsiTheme="minorHAnsi" w:cstheme="minorHAnsi"/>
          <w:w w:val="90"/>
          <w:sz w:val="24"/>
          <w:szCs w:val="24"/>
        </w:rPr>
      </w:pPr>
      <w:r w:rsidRPr="00407AF6">
        <w:rPr>
          <w:rFonts w:asciiTheme="minorHAnsi" w:hAnsiTheme="minorHAnsi" w:cstheme="minorHAnsi"/>
          <w:w w:val="90"/>
          <w:sz w:val="24"/>
          <w:szCs w:val="24"/>
        </w:rPr>
        <w:t xml:space="preserve">I am familiar with and understand the operation of each firearm (rifle, handgun, shotgun, or machine gun) which I will use at </w:t>
      </w:r>
      <w:r w:rsidR="00906C21">
        <w:rPr>
          <w:rFonts w:asciiTheme="minorHAnsi" w:hAnsiTheme="minorHAnsi" w:cstheme="minorHAnsi"/>
          <w:w w:val="90"/>
          <w:sz w:val="24"/>
          <w:szCs w:val="24"/>
        </w:rPr>
        <w:t>TFT</w:t>
      </w:r>
      <w:r w:rsidRPr="00407AF6">
        <w:rPr>
          <w:rFonts w:asciiTheme="minorHAnsi" w:hAnsiTheme="minorHAnsi" w:cstheme="minorHAnsi"/>
          <w:w w:val="90"/>
          <w:sz w:val="24"/>
          <w:szCs w:val="24"/>
        </w:rPr>
        <w:t>. The word "operation" includes the safe handling, loading and unloading procedures</w:t>
      </w:r>
      <w:r w:rsidR="00906C21">
        <w:rPr>
          <w:rFonts w:asciiTheme="minorHAnsi" w:hAnsiTheme="minorHAnsi" w:cstheme="minorHAnsi"/>
          <w:w w:val="90"/>
          <w:sz w:val="24"/>
          <w:szCs w:val="24"/>
        </w:rPr>
        <w:t>,</w:t>
      </w:r>
      <w:r w:rsidRPr="00407AF6">
        <w:rPr>
          <w:rFonts w:asciiTheme="minorHAnsi" w:hAnsiTheme="minorHAnsi" w:cstheme="minorHAnsi"/>
          <w:w w:val="90"/>
          <w:sz w:val="24"/>
          <w:szCs w:val="24"/>
        </w:rPr>
        <w:t xml:space="preserve"> safety mechanisms and features of each firearm.</w:t>
      </w:r>
    </w:p>
    <w:p w14:paraId="1AE4E456" w14:textId="25E07B59" w:rsidR="00030A08" w:rsidRPr="00D130D2" w:rsidRDefault="00407AF6" w:rsidP="00D130D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D130D2">
        <w:rPr>
          <w:rFonts w:asciiTheme="minorHAnsi" w:hAnsiTheme="minorHAnsi" w:cstheme="minorHAnsi"/>
          <w:w w:val="90"/>
          <w:sz w:val="24"/>
          <w:szCs w:val="24"/>
        </w:rPr>
        <w:t xml:space="preserve">I agree that prior to participating in or observing any shooting activities, I will inspect the </w:t>
      </w:r>
      <w:r w:rsidR="00D130D2">
        <w:rPr>
          <w:rFonts w:asciiTheme="minorHAnsi" w:hAnsiTheme="minorHAnsi" w:cstheme="minorHAnsi"/>
          <w:w w:val="90"/>
          <w:sz w:val="24"/>
          <w:szCs w:val="24"/>
        </w:rPr>
        <w:t>f</w:t>
      </w:r>
      <w:r w:rsidRPr="00D130D2">
        <w:rPr>
          <w:rFonts w:asciiTheme="minorHAnsi" w:hAnsiTheme="minorHAnsi" w:cstheme="minorHAnsi"/>
          <w:w w:val="90"/>
          <w:sz w:val="24"/>
          <w:szCs w:val="24"/>
        </w:rPr>
        <w:t>acilities, firearms and ammunition to be used and, if I believe anything is unsafe for any reason, I will so advise a Range</w:t>
      </w:r>
      <w:r w:rsidR="00906C21" w:rsidRPr="00D130D2">
        <w:rPr>
          <w:rFonts w:asciiTheme="minorHAnsi" w:hAnsiTheme="minorHAnsi" w:cstheme="minorHAnsi"/>
          <w:w w:val="90"/>
          <w:sz w:val="24"/>
          <w:szCs w:val="24"/>
        </w:rPr>
        <w:t xml:space="preserve"> Safety</w:t>
      </w:r>
      <w:r w:rsidRPr="00D130D2">
        <w:rPr>
          <w:rFonts w:asciiTheme="minorHAnsi" w:hAnsiTheme="minorHAnsi" w:cstheme="minorHAnsi"/>
          <w:w w:val="90"/>
          <w:sz w:val="24"/>
          <w:szCs w:val="24"/>
        </w:rPr>
        <w:t xml:space="preserve"> Officer and will </w:t>
      </w:r>
      <w:r w:rsidR="00FB29E3" w:rsidRPr="00D130D2">
        <w:rPr>
          <w:rFonts w:asciiTheme="minorHAnsi" w:hAnsiTheme="minorHAnsi" w:cstheme="minorHAnsi"/>
          <w:w w:val="90"/>
          <w:sz w:val="24"/>
          <w:szCs w:val="24"/>
        </w:rPr>
        <w:t>leave the</w:t>
      </w:r>
      <w:r w:rsidRPr="00D130D2">
        <w:rPr>
          <w:rFonts w:asciiTheme="minorHAnsi" w:hAnsiTheme="minorHAnsi" w:cstheme="minorHAnsi"/>
          <w:w w:val="90"/>
          <w:sz w:val="24"/>
          <w:szCs w:val="24"/>
        </w:rPr>
        <w:t xml:space="preserve"> unsafe portion of the </w:t>
      </w:r>
      <w:r w:rsidR="00D130D2">
        <w:rPr>
          <w:rFonts w:asciiTheme="minorHAnsi" w:hAnsiTheme="minorHAnsi" w:cstheme="minorHAnsi"/>
          <w:w w:val="90"/>
          <w:sz w:val="24"/>
          <w:szCs w:val="24"/>
        </w:rPr>
        <w:t>f</w:t>
      </w:r>
      <w:r w:rsidRPr="00D130D2">
        <w:rPr>
          <w:rFonts w:asciiTheme="minorHAnsi" w:hAnsiTheme="minorHAnsi" w:cstheme="minorHAnsi"/>
          <w:w w:val="90"/>
          <w:sz w:val="24"/>
          <w:szCs w:val="24"/>
        </w:rPr>
        <w:t>acilities immediately.</w:t>
      </w:r>
    </w:p>
    <w:p w14:paraId="5A1873C8" w14:textId="77777777" w:rsidR="00030A08" w:rsidRPr="00407AF6" w:rsidRDefault="00407AF6" w:rsidP="00641A52">
      <w:pPr>
        <w:pStyle w:val="ListParagraph"/>
        <w:numPr>
          <w:ilvl w:val="0"/>
          <w:numId w:val="2"/>
        </w:numPr>
        <w:tabs>
          <w:tab w:val="left" w:pos="293"/>
        </w:tabs>
        <w:spacing w:before="0" w:after="120" w:line="276" w:lineRule="auto"/>
        <w:ind w:left="288" w:firstLine="0"/>
        <w:jc w:val="left"/>
        <w:rPr>
          <w:rFonts w:asciiTheme="minorHAnsi" w:hAnsiTheme="minorHAnsi" w:cstheme="minorHAnsi"/>
          <w:w w:val="90"/>
          <w:sz w:val="24"/>
          <w:szCs w:val="24"/>
        </w:rPr>
      </w:pPr>
      <w:r w:rsidRPr="00407AF6">
        <w:rPr>
          <w:rFonts w:asciiTheme="minorHAnsi" w:hAnsiTheme="minorHAnsi" w:cstheme="minorHAnsi"/>
          <w:w w:val="90"/>
          <w:sz w:val="24"/>
          <w:szCs w:val="24"/>
        </w:rPr>
        <w:t xml:space="preserve">I acknowledge and fully understand that I and all others engaged in shooting, coaching, observing or training with firearms at </w:t>
      </w:r>
      <w:r w:rsidR="00906C21">
        <w:rPr>
          <w:rFonts w:asciiTheme="minorHAnsi" w:hAnsiTheme="minorHAnsi" w:cstheme="minorHAnsi"/>
          <w:w w:val="90"/>
          <w:sz w:val="24"/>
          <w:szCs w:val="24"/>
        </w:rPr>
        <w:t xml:space="preserve">TFT </w:t>
      </w:r>
      <w:r w:rsidRPr="00407AF6">
        <w:rPr>
          <w:rFonts w:asciiTheme="minorHAnsi" w:hAnsiTheme="minorHAnsi" w:cstheme="minorHAnsi"/>
          <w:w w:val="90"/>
          <w:sz w:val="24"/>
          <w:szCs w:val="24"/>
        </w:rPr>
        <w:t>will be engaged in activities that involve substantial inherent risks of serious personal injury including disability or death and severe social and economic losses which might result from my actions or inactions or the actions or inactions of others; such risks include but are not limited to:</w:t>
      </w:r>
    </w:p>
    <w:p w14:paraId="771EB6DD" w14:textId="77777777" w:rsidR="00030A08" w:rsidRPr="00407AF6" w:rsidRDefault="00C3753A" w:rsidP="00641A52">
      <w:pPr>
        <w:pStyle w:val="ListParagraph"/>
        <w:numPr>
          <w:ilvl w:val="0"/>
          <w:numId w:val="5"/>
        </w:numPr>
        <w:spacing w:before="0" w:after="120" w:line="276" w:lineRule="auto"/>
        <w:ind w:left="1116" w:hanging="396"/>
        <w:rPr>
          <w:rFonts w:asciiTheme="minorHAnsi" w:hAnsiTheme="minorHAnsi" w:cstheme="minorHAnsi"/>
          <w:w w:val="90"/>
          <w:sz w:val="24"/>
          <w:szCs w:val="24"/>
        </w:rPr>
      </w:pPr>
      <w:r>
        <w:rPr>
          <w:rFonts w:asciiTheme="minorHAnsi" w:hAnsiTheme="minorHAnsi" w:cstheme="minorHAnsi"/>
          <w:w w:val="90"/>
          <w:sz w:val="24"/>
          <w:szCs w:val="24"/>
        </w:rPr>
        <w:t>M</w:t>
      </w:r>
      <w:r w:rsidR="00407AF6" w:rsidRPr="00407AF6">
        <w:rPr>
          <w:rFonts w:asciiTheme="minorHAnsi" w:hAnsiTheme="minorHAnsi" w:cstheme="minorHAnsi"/>
          <w:w w:val="90"/>
          <w:sz w:val="24"/>
          <w:szCs w:val="24"/>
        </w:rPr>
        <w:t>y failure to abide by firearms safety rules or to properly handle or use firearms or ammunition;</w:t>
      </w:r>
    </w:p>
    <w:p w14:paraId="705A3C1C" w14:textId="77777777" w:rsidR="00030A08" w:rsidRPr="0059194B" w:rsidRDefault="00C3753A" w:rsidP="00641A52">
      <w:pPr>
        <w:pStyle w:val="ListParagraph"/>
        <w:numPr>
          <w:ilvl w:val="0"/>
          <w:numId w:val="5"/>
        </w:numPr>
        <w:tabs>
          <w:tab w:val="left" w:pos="1528"/>
        </w:tabs>
        <w:spacing w:before="0" w:after="120" w:line="276" w:lineRule="auto"/>
        <w:ind w:left="1116" w:hanging="396"/>
        <w:rPr>
          <w:rFonts w:asciiTheme="minorHAnsi" w:hAnsiTheme="minorHAnsi" w:cstheme="minorHAnsi"/>
          <w:w w:val="90"/>
          <w:sz w:val="24"/>
          <w:szCs w:val="24"/>
        </w:rPr>
      </w:pPr>
      <w:r>
        <w:rPr>
          <w:rFonts w:asciiTheme="minorHAnsi" w:hAnsiTheme="minorHAnsi" w:cstheme="minorHAnsi"/>
          <w:w w:val="90"/>
          <w:sz w:val="24"/>
          <w:szCs w:val="24"/>
        </w:rPr>
        <w:t>T</w:t>
      </w:r>
      <w:r w:rsidR="00407AF6" w:rsidRPr="0059194B">
        <w:rPr>
          <w:rFonts w:asciiTheme="minorHAnsi" w:hAnsiTheme="minorHAnsi" w:cstheme="minorHAnsi"/>
          <w:w w:val="90"/>
          <w:sz w:val="24"/>
          <w:szCs w:val="24"/>
        </w:rPr>
        <w:t>he failure of others to abide by firearms safety rules or to properly handle or use firearms or ammunition;</w:t>
      </w:r>
      <w:r w:rsidR="0059194B">
        <w:rPr>
          <w:rFonts w:asciiTheme="minorHAnsi" w:hAnsiTheme="minorHAnsi" w:cstheme="minorHAnsi"/>
          <w:w w:val="90"/>
          <w:sz w:val="24"/>
          <w:szCs w:val="24"/>
        </w:rPr>
        <w:t xml:space="preserve"> </w:t>
      </w:r>
      <w:r w:rsidR="00407AF6" w:rsidRPr="0059194B">
        <w:rPr>
          <w:rFonts w:asciiTheme="minorHAnsi" w:hAnsiTheme="minorHAnsi" w:cstheme="minorHAnsi"/>
          <w:w w:val="90"/>
          <w:sz w:val="24"/>
          <w:szCs w:val="24"/>
        </w:rPr>
        <w:t>the characteristics, including the design, manufacturing or other defects, of any firearm or ammunition being used by myself or others at</w:t>
      </w:r>
      <w:r w:rsidR="0059194B" w:rsidRPr="0059194B">
        <w:rPr>
          <w:rFonts w:asciiTheme="minorHAnsi" w:hAnsiTheme="minorHAnsi" w:cstheme="minorHAnsi"/>
          <w:w w:val="90"/>
          <w:sz w:val="24"/>
          <w:szCs w:val="24"/>
        </w:rPr>
        <w:t xml:space="preserve"> </w:t>
      </w:r>
      <w:r w:rsidR="00906C21">
        <w:rPr>
          <w:rFonts w:asciiTheme="minorHAnsi" w:hAnsiTheme="minorHAnsi" w:cstheme="minorHAnsi"/>
          <w:w w:val="90"/>
          <w:sz w:val="24"/>
          <w:szCs w:val="24"/>
        </w:rPr>
        <w:t>TFT.</w:t>
      </w:r>
      <w:r w:rsidR="00407AF6" w:rsidRPr="0059194B">
        <w:rPr>
          <w:rFonts w:asciiTheme="minorHAnsi" w:hAnsiTheme="minorHAnsi" w:cstheme="minorHAnsi"/>
          <w:w w:val="90"/>
          <w:sz w:val="24"/>
          <w:szCs w:val="24"/>
        </w:rPr>
        <w:tab/>
      </w:r>
    </w:p>
    <w:p w14:paraId="50C0F9E1" w14:textId="77777777" w:rsidR="00030A08" w:rsidRPr="0059194B" w:rsidRDefault="00C3753A" w:rsidP="00641A52">
      <w:pPr>
        <w:pStyle w:val="ListParagraph"/>
        <w:numPr>
          <w:ilvl w:val="0"/>
          <w:numId w:val="5"/>
        </w:numPr>
        <w:spacing w:before="0" w:after="120" w:line="276" w:lineRule="auto"/>
        <w:ind w:left="1116" w:hanging="396"/>
        <w:rPr>
          <w:rFonts w:asciiTheme="minorHAnsi" w:hAnsiTheme="minorHAnsi" w:cstheme="minorHAnsi"/>
          <w:w w:val="90"/>
          <w:sz w:val="24"/>
          <w:szCs w:val="24"/>
        </w:rPr>
      </w:pPr>
      <w:r>
        <w:rPr>
          <w:rFonts w:asciiTheme="minorHAnsi" w:hAnsiTheme="minorHAnsi" w:cstheme="minorHAnsi"/>
          <w:w w:val="90"/>
          <w:sz w:val="24"/>
          <w:szCs w:val="24"/>
        </w:rPr>
        <w:t>T</w:t>
      </w:r>
      <w:r w:rsidR="00407AF6" w:rsidRPr="0059194B">
        <w:rPr>
          <w:rFonts w:asciiTheme="minorHAnsi" w:hAnsiTheme="minorHAnsi" w:cstheme="minorHAnsi"/>
          <w:w w:val="90"/>
          <w:sz w:val="24"/>
          <w:szCs w:val="24"/>
        </w:rPr>
        <w:t xml:space="preserve">he characteristics, including the design, construction, and maintenance, of </w:t>
      </w:r>
      <w:r w:rsidR="00906C21">
        <w:rPr>
          <w:rFonts w:asciiTheme="minorHAnsi" w:hAnsiTheme="minorHAnsi" w:cstheme="minorHAnsi"/>
          <w:w w:val="90"/>
          <w:sz w:val="24"/>
          <w:szCs w:val="24"/>
        </w:rPr>
        <w:t>TFT’s</w:t>
      </w:r>
      <w:r w:rsidR="00407AF6" w:rsidRPr="0059194B">
        <w:rPr>
          <w:rFonts w:asciiTheme="minorHAnsi" w:hAnsiTheme="minorHAnsi" w:cstheme="minorHAnsi"/>
          <w:w w:val="90"/>
          <w:sz w:val="24"/>
          <w:szCs w:val="24"/>
        </w:rPr>
        <w:t xml:space="preserve"> Facilities including, but not limited to, the multiple firing</w:t>
      </w:r>
      <w:r w:rsidR="0059194B" w:rsidRPr="0059194B">
        <w:rPr>
          <w:rFonts w:asciiTheme="minorHAnsi" w:hAnsiTheme="minorHAnsi" w:cstheme="minorHAnsi"/>
          <w:w w:val="90"/>
          <w:sz w:val="24"/>
          <w:szCs w:val="24"/>
        </w:rPr>
        <w:t xml:space="preserve"> </w:t>
      </w:r>
      <w:r w:rsidR="00407AF6" w:rsidRPr="0059194B">
        <w:rPr>
          <w:rFonts w:asciiTheme="minorHAnsi" w:hAnsiTheme="minorHAnsi" w:cstheme="minorHAnsi"/>
          <w:w w:val="90"/>
          <w:sz w:val="24"/>
          <w:szCs w:val="24"/>
        </w:rPr>
        <w:t>point ranges; and</w:t>
      </w:r>
      <w:r w:rsidR="0059194B" w:rsidRPr="0059194B">
        <w:rPr>
          <w:rFonts w:asciiTheme="minorHAnsi" w:hAnsiTheme="minorHAnsi" w:cstheme="minorHAnsi"/>
          <w:w w:val="90"/>
          <w:sz w:val="24"/>
          <w:szCs w:val="24"/>
        </w:rPr>
        <w:t xml:space="preserve"> </w:t>
      </w:r>
      <w:r w:rsidR="00407AF6" w:rsidRPr="0059194B">
        <w:rPr>
          <w:rFonts w:asciiTheme="minorHAnsi" w:hAnsiTheme="minorHAnsi" w:cstheme="minorHAnsi"/>
          <w:w w:val="90"/>
          <w:sz w:val="24"/>
          <w:szCs w:val="24"/>
        </w:rPr>
        <w:t xml:space="preserve">the inability of </w:t>
      </w:r>
      <w:r w:rsidR="00906C21">
        <w:rPr>
          <w:rFonts w:asciiTheme="minorHAnsi" w:hAnsiTheme="minorHAnsi" w:cstheme="minorHAnsi"/>
          <w:w w:val="90"/>
          <w:sz w:val="24"/>
          <w:szCs w:val="24"/>
        </w:rPr>
        <w:t xml:space="preserve">TFT </w:t>
      </w:r>
      <w:r w:rsidR="00407AF6" w:rsidRPr="0059194B">
        <w:rPr>
          <w:rFonts w:asciiTheme="minorHAnsi" w:hAnsiTheme="minorHAnsi" w:cstheme="minorHAnsi"/>
          <w:w w:val="90"/>
          <w:sz w:val="24"/>
          <w:szCs w:val="24"/>
        </w:rPr>
        <w:t xml:space="preserve">personnel (including Range </w:t>
      </w:r>
      <w:r w:rsidR="00906C21">
        <w:rPr>
          <w:rFonts w:asciiTheme="minorHAnsi" w:hAnsiTheme="minorHAnsi" w:cstheme="minorHAnsi"/>
          <w:w w:val="90"/>
          <w:sz w:val="24"/>
          <w:szCs w:val="24"/>
        </w:rPr>
        <w:t xml:space="preserve">Safety </w:t>
      </w:r>
      <w:r w:rsidR="00407AF6" w:rsidRPr="0059194B">
        <w:rPr>
          <w:rFonts w:asciiTheme="minorHAnsi" w:hAnsiTheme="minorHAnsi" w:cstheme="minorHAnsi"/>
          <w:w w:val="90"/>
          <w:sz w:val="24"/>
          <w:szCs w:val="24"/>
        </w:rPr>
        <w:t xml:space="preserve">Officers) to, </w:t>
      </w:r>
      <w:proofErr w:type="gramStart"/>
      <w:r w:rsidR="00407AF6" w:rsidRPr="0059194B">
        <w:rPr>
          <w:rFonts w:asciiTheme="minorHAnsi" w:hAnsiTheme="minorHAnsi" w:cstheme="minorHAnsi"/>
          <w:w w:val="90"/>
          <w:sz w:val="24"/>
          <w:szCs w:val="24"/>
        </w:rPr>
        <w:t>at all times</w:t>
      </w:r>
      <w:proofErr w:type="gramEnd"/>
      <w:r w:rsidR="00407AF6" w:rsidRPr="0059194B">
        <w:rPr>
          <w:rFonts w:asciiTheme="minorHAnsi" w:hAnsiTheme="minorHAnsi" w:cstheme="minorHAnsi"/>
          <w:w w:val="90"/>
          <w:sz w:val="24"/>
          <w:szCs w:val="24"/>
        </w:rPr>
        <w:t xml:space="preserve">, monitor or supervise </w:t>
      </w:r>
      <w:r w:rsidR="00906C21">
        <w:rPr>
          <w:rFonts w:asciiTheme="minorHAnsi" w:hAnsiTheme="minorHAnsi" w:cstheme="minorHAnsi"/>
          <w:w w:val="90"/>
          <w:sz w:val="24"/>
          <w:szCs w:val="24"/>
        </w:rPr>
        <w:t xml:space="preserve">each TFT </w:t>
      </w:r>
      <w:r w:rsidR="00407AF6" w:rsidRPr="0059194B">
        <w:rPr>
          <w:rFonts w:asciiTheme="minorHAnsi" w:hAnsiTheme="minorHAnsi" w:cstheme="minorHAnsi"/>
          <w:w w:val="90"/>
          <w:sz w:val="24"/>
          <w:szCs w:val="24"/>
        </w:rPr>
        <w:t>user</w:t>
      </w:r>
      <w:r w:rsidR="0059194B" w:rsidRPr="0059194B">
        <w:rPr>
          <w:rFonts w:asciiTheme="minorHAnsi" w:hAnsiTheme="minorHAnsi" w:cstheme="minorHAnsi"/>
          <w:w w:val="90"/>
          <w:sz w:val="24"/>
          <w:szCs w:val="24"/>
        </w:rPr>
        <w:t xml:space="preserve"> </w:t>
      </w:r>
      <w:r w:rsidR="0059194B">
        <w:rPr>
          <w:rFonts w:asciiTheme="minorHAnsi" w:hAnsiTheme="minorHAnsi" w:cstheme="minorHAnsi"/>
          <w:w w:val="90"/>
          <w:sz w:val="24"/>
          <w:szCs w:val="24"/>
        </w:rPr>
        <w:t xml:space="preserve">and </w:t>
      </w:r>
      <w:r w:rsidR="00407AF6" w:rsidRPr="0059194B">
        <w:rPr>
          <w:rFonts w:asciiTheme="minorHAnsi" w:hAnsiTheme="minorHAnsi" w:cstheme="minorHAnsi"/>
          <w:w w:val="90"/>
          <w:sz w:val="24"/>
          <w:szCs w:val="24"/>
        </w:rPr>
        <w:t xml:space="preserve">others using the </w:t>
      </w:r>
      <w:r w:rsidR="00906C21">
        <w:rPr>
          <w:rFonts w:asciiTheme="minorHAnsi" w:hAnsiTheme="minorHAnsi" w:cstheme="minorHAnsi"/>
          <w:w w:val="90"/>
          <w:sz w:val="24"/>
          <w:szCs w:val="24"/>
        </w:rPr>
        <w:t xml:space="preserve">TFT </w:t>
      </w:r>
      <w:r w:rsidR="00407AF6" w:rsidRPr="0059194B">
        <w:rPr>
          <w:rFonts w:asciiTheme="minorHAnsi" w:hAnsiTheme="minorHAnsi" w:cstheme="minorHAnsi"/>
          <w:w w:val="90"/>
          <w:sz w:val="24"/>
          <w:szCs w:val="24"/>
        </w:rPr>
        <w:t>Facilities including said ranges.</w:t>
      </w:r>
      <w:r w:rsidR="00407AF6" w:rsidRPr="0059194B">
        <w:rPr>
          <w:rFonts w:asciiTheme="minorHAnsi" w:hAnsiTheme="minorHAnsi" w:cstheme="minorHAnsi"/>
          <w:w w:val="90"/>
          <w:sz w:val="24"/>
          <w:szCs w:val="24"/>
        </w:rPr>
        <w:tab/>
      </w:r>
    </w:p>
    <w:p w14:paraId="163F0262" w14:textId="77777777" w:rsidR="00030A08" w:rsidRPr="0059194B"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59194B">
        <w:rPr>
          <w:rFonts w:asciiTheme="minorHAnsi" w:hAnsiTheme="minorHAnsi" w:cstheme="minorHAnsi"/>
          <w:w w:val="90"/>
          <w:sz w:val="24"/>
          <w:szCs w:val="24"/>
        </w:rPr>
        <w:t xml:space="preserve">I recognize that I may be expelled from the Facilities for violation of the Range Rules or for behavior deemed unsafe by </w:t>
      </w:r>
      <w:r w:rsidR="00906C21">
        <w:rPr>
          <w:rFonts w:asciiTheme="minorHAnsi" w:hAnsiTheme="minorHAnsi" w:cstheme="minorHAnsi"/>
          <w:w w:val="90"/>
          <w:sz w:val="24"/>
          <w:szCs w:val="24"/>
        </w:rPr>
        <w:t xml:space="preserve">TFT </w:t>
      </w:r>
      <w:r w:rsidRPr="0059194B">
        <w:rPr>
          <w:rFonts w:asciiTheme="minorHAnsi" w:hAnsiTheme="minorHAnsi" w:cstheme="minorHAnsi"/>
          <w:w w:val="90"/>
          <w:sz w:val="24"/>
          <w:szCs w:val="24"/>
        </w:rPr>
        <w:t>personnel. Decisions regarding expulsion are final.</w:t>
      </w:r>
      <w:r w:rsidRPr="0059194B">
        <w:rPr>
          <w:rFonts w:asciiTheme="minorHAnsi" w:hAnsiTheme="minorHAnsi" w:cstheme="minorHAnsi"/>
          <w:w w:val="90"/>
          <w:sz w:val="24"/>
          <w:szCs w:val="24"/>
        </w:rPr>
        <w:tab/>
      </w:r>
    </w:p>
    <w:p w14:paraId="0A4B34AF" w14:textId="77777777" w:rsidR="00355FF9"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59194B">
        <w:rPr>
          <w:rFonts w:asciiTheme="minorHAnsi" w:hAnsiTheme="minorHAnsi" w:cstheme="minorHAnsi"/>
          <w:w w:val="90"/>
          <w:sz w:val="24"/>
          <w:szCs w:val="24"/>
        </w:rPr>
        <w:t xml:space="preserve">I accept full responsibility for any damage or destruction I cause to </w:t>
      </w:r>
      <w:r w:rsidR="00906C21">
        <w:rPr>
          <w:rFonts w:asciiTheme="minorHAnsi" w:hAnsiTheme="minorHAnsi" w:cstheme="minorHAnsi"/>
          <w:w w:val="90"/>
          <w:sz w:val="24"/>
          <w:szCs w:val="24"/>
        </w:rPr>
        <w:t xml:space="preserve">TFT </w:t>
      </w:r>
      <w:r w:rsidRPr="0059194B">
        <w:rPr>
          <w:rFonts w:asciiTheme="minorHAnsi" w:hAnsiTheme="minorHAnsi" w:cstheme="minorHAnsi"/>
          <w:w w:val="90"/>
          <w:sz w:val="24"/>
          <w:szCs w:val="24"/>
        </w:rPr>
        <w:t>property</w:t>
      </w:r>
      <w:r w:rsidR="0059194B" w:rsidRPr="0059194B">
        <w:rPr>
          <w:rFonts w:asciiTheme="minorHAnsi" w:hAnsiTheme="minorHAnsi" w:cstheme="minorHAnsi"/>
          <w:w w:val="90"/>
          <w:sz w:val="24"/>
          <w:szCs w:val="24"/>
        </w:rPr>
        <w:t>,</w:t>
      </w:r>
      <w:r w:rsidRPr="0059194B">
        <w:rPr>
          <w:rFonts w:asciiTheme="minorHAnsi" w:hAnsiTheme="minorHAnsi" w:cstheme="minorHAnsi"/>
          <w:w w:val="90"/>
          <w:sz w:val="24"/>
          <w:szCs w:val="24"/>
        </w:rPr>
        <w:t xml:space="preserve"> whether </w:t>
      </w:r>
      <w:r w:rsidR="0059194B" w:rsidRPr="0059194B">
        <w:rPr>
          <w:rFonts w:asciiTheme="minorHAnsi" w:hAnsiTheme="minorHAnsi" w:cstheme="minorHAnsi"/>
          <w:w w:val="90"/>
          <w:sz w:val="24"/>
          <w:szCs w:val="24"/>
        </w:rPr>
        <w:t xml:space="preserve">by </w:t>
      </w:r>
      <w:r w:rsidRPr="0059194B">
        <w:rPr>
          <w:rFonts w:asciiTheme="minorHAnsi" w:hAnsiTheme="minorHAnsi" w:cstheme="minorHAnsi"/>
          <w:w w:val="90"/>
          <w:sz w:val="24"/>
          <w:szCs w:val="24"/>
        </w:rPr>
        <w:t>accident, negligen</w:t>
      </w:r>
      <w:r w:rsidR="0059194B" w:rsidRPr="0059194B">
        <w:rPr>
          <w:rFonts w:asciiTheme="minorHAnsi" w:hAnsiTheme="minorHAnsi" w:cstheme="minorHAnsi"/>
          <w:w w:val="90"/>
          <w:sz w:val="24"/>
          <w:szCs w:val="24"/>
        </w:rPr>
        <w:t>ce</w:t>
      </w:r>
      <w:r w:rsidRPr="0059194B">
        <w:rPr>
          <w:rFonts w:asciiTheme="minorHAnsi" w:hAnsiTheme="minorHAnsi" w:cstheme="minorHAnsi"/>
          <w:w w:val="90"/>
          <w:sz w:val="24"/>
          <w:szCs w:val="24"/>
        </w:rPr>
        <w:t xml:space="preserve">, willful or otherwise. </w:t>
      </w:r>
      <w:r w:rsidR="00906C21">
        <w:rPr>
          <w:rFonts w:asciiTheme="minorHAnsi" w:hAnsiTheme="minorHAnsi" w:cstheme="minorHAnsi"/>
          <w:w w:val="90"/>
          <w:sz w:val="24"/>
          <w:szCs w:val="24"/>
        </w:rPr>
        <w:t xml:space="preserve">TFT </w:t>
      </w:r>
      <w:r w:rsidRPr="0059194B">
        <w:rPr>
          <w:rFonts w:asciiTheme="minorHAnsi" w:hAnsiTheme="minorHAnsi" w:cstheme="minorHAnsi"/>
          <w:w w:val="90"/>
          <w:sz w:val="24"/>
          <w:szCs w:val="24"/>
        </w:rPr>
        <w:t xml:space="preserve">property includes, but is not limited to, the facility, range equipment, target frames, target supports or mechanisms, firearms, signs, and all equipment, electrical and otherwise. </w:t>
      </w:r>
      <w:r w:rsidR="00906C21">
        <w:rPr>
          <w:rFonts w:asciiTheme="minorHAnsi" w:hAnsiTheme="minorHAnsi" w:cstheme="minorHAnsi"/>
          <w:w w:val="90"/>
          <w:sz w:val="24"/>
          <w:szCs w:val="24"/>
        </w:rPr>
        <w:t xml:space="preserve">TFT </w:t>
      </w:r>
      <w:r w:rsidRPr="0059194B">
        <w:rPr>
          <w:rFonts w:asciiTheme="minorHAnsi" w:hAnsiTheme="minorHAnsi" w:cstheme="minorHAnsi"/>
          <w:w w:val="90"/>
          <w:sz w:val="24"/>
          <w:szCs w:val="24"/>
        </w:rPr>
        <w:t>reserves the right to recover from me a reasonable charge for any such damage and is entitled to recover its costs, including reasonable attorneys' fees, incurred in bringing any claim for such damage.</w:t>
      </w:r>
      <w:r w:rsidRPr="0059194B">
        <w:rPr>
          <w:rFonts w:asciiTheme="minorHAnsi" w:hAnsiTheme="minorHAnsi" w:cstheme="minorHAnsi"/>
          <w:w w:val="90"/>
          <w:sz w:val="24"/>
          <w:szCs w:val="24"/>
        </w:rPr>
        <w:tab/>
      </w:r>
    </w:p>
    <w:p w14:paraId="0230D134" w14:textId="77777777" w:rsidR="00030A08" w:rsidRPr="00355FF9"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355FF9">
        <w:rPr>
          <w:rFonts w:asciiTheme="minorHAnsi" w:hAnsiTheme="minorHAnsi" w:cstheme="minorHAnsi"/>
          <w:w w:val="90"/>
          <w:sz w:val="24"/>
          <w:szCs w:val="24"/>
        </w:rPr>
        <w:lastRenderedPageBreak/>
        <w:t>On behalf of myself. my heirs, executors. administrators and assigns, I hereby assume all risk of personal injury and accept personal responsibility for any and all damages that may occur as a result of any such personal injury, disability or death. The word "damages" includes, but is not limited to, the incurring of physical and emotional injury of any kind, loss of physical function, ability or capacity, medical expenses,</w:t>
      </w:r>
      <w:r w:rsidR="00355FF9" w:rsidRPr="00355FF9">
        <w:rPr>
          <w:rFonts w:asciiTheme="minorHAnsi" w:hAnsiTheme="minorHAnsi" w:cstheme="minorHAnsi"/>
          <w:w w:val="90"/>
          <w:sz w:val="24"/>
          <w:szCs w:val="24"/>
        </w:rPr>
        <w:t xml:space="preserve"> </w:t>
      </w:r>
      <w:r w:rsidRPr="00355FF9">
        <w:rPr>
          <w:rFonts w:asciiTheme="minorHAnsi" w:hAnsiTheme="minorHAnsi" w:cstheme="minorHAnsi"/>
          <w:w w:val="90"/>
          <w:sz w:val="24"/>
          <w:szCs w:val="24"/>
        </w:rPr>
        <w:t>lost wages or income, loss of consortium and any other compensatory damage.</w:t>
      </w:r>
    </w:p>
    <w:p w14:paraId="25D67123" w14:textId="77777777" w:rsidR="00030A08" w:rsidRPr="0059194B"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59194B">
        <w:rPr>
          <w:rFonts w:asciiTheme="minorHAnsi" w:hAnsiTheme="minorHAnsi" w:cstheme="minorHAnsi"/>
          <w:w w:val="90"/>
          <w:sz w:val="24"/>
          <w:szCs w:val="24"/>
        </w:rPr>
        <w:t xml:space="preserve">On behalf of myself, my heirs, executors, administrators and assigns, I hereby waive, release and discharge </w:t>
      </w:r>
      <w:r w:rsidR="00906C21">
        <w:rPr>
          <w:rFonts w:asciiTheme="minorHAnsi" w:hAnsiTheme="minorHAnsi" w:cstheme="minorHAnsi"/>
          <w:w w:val="90"/>
          <w:sz w:val="24"/>
          <w:szCs w:val="24"/>
        </w:rPr>
        <w:t>TFT</w:t>
      </w:r>
      <w:r w:rsidRPr="0059194B">
        <w:rPr>
          <w:rFonts w:asciiTheme="minorHAnsi" w:hAnsiTheme="minorHAnsi" w:cstheme="minorHAnsi"/>
          <w:w w:val="90"/>
          <w:sz w:val="24"/>
          <w:szCs w:val="24"/>
        </w:rPr>
        <w:t>LLC ·and their affiliates, and their Officers, directors, owners (members), managers, employees. agents, successors and assigns ("Released Parties") from any and all claims. demands. actions or lawsuits seeking damages on account of any personal injury, disability or death occurring to myself or anyone else, caused in whole or in part or alleged to be so caused by the negligence of any of the</w:t>
      </w:r>
      <w:r w:rsidR="00355FF9">
        <w:rPr>
          <w:rFonts w:asciiTheme="minorHAnsi" w:hAnsiTheme="minorHAnsi" w:cstheme="minorHAnsi"/>
          <w:w w:val="90"/>
          <w:sz w:val="24"/>
          <w:szCs w:val="24"/>
        </w:rPr>
        <w:t xml:space="preserve"> </w:t>
      </w:r>
      <w:r w:rsidRPr="0059194B">
        <w:rPr>
          <w:rFonts w:asciiTheme="minorHAnsi" w:hAnsiTheme="minorHAnsi" w:cstheme="minorHAnsi"/>
          <w:w w:val="90"/>
          <w:sz w:val="24"/>
          <w:szCs w:val="24"/>
        </w:rPr>
        <w:t>Released Parties or caused by anyone else.</w:t>
      </w:r>
      <w:r w:rsidRPr="0059194B">
        <w:rPr>
          <w:rFonts w:asciiTheme="minorHAnsi" w:hAnsiTheme="minorHAnsi" w:cstheme="minorHAnsi"/>
          <w:w w:val="90"/>
          <w:sz w:val="24"/>
          <w:szCs w:val="24"/>
        </w:rPr>
        <w:tab/>
      </w:r>
    </w:p>
    <w:p w14:paraId="2EBF1CDE" w14:textId="77777777" w:rsidR="00030A08" w:rsidRPr="00355FF9"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355FF9">
        <w:rPr>
          <w:rFonts w:asciiTheme="minorHAnsi" w:hAnsiTheme="minorHAnsi" w:cstheme="minorHAnsi"/>
          <w:w w:val="90"/>
          <w:sz w:val="24"/>
          <w:szCs w:val="24"/>
        </w:rPr>
        <w:t>On behalf of myself, my heirs, executors, administrators and assigns, I hereby agree to indemnify and defend the Released Parties from any and all claims, demands, actions or lawsuits for any personal injury, disability or death occurring to myself or any other person which result entirely or in part from the actions, failure to act, or negligence of myself, my guests or minors for whom I am responsible.</w:t>
      </w:r>
      <w:r w:rsidRPr="00355FF9">
        <w:rPr>
          <w:rFonts w:asciiTheme="minorHAnsi" w:hAnsiTheme="minorHAnsi" w:cstheme="minorHAnsi"/>
          <w:w w:val="90"/>
          <w:sz w:val="24"/>
          <w:szCs w:val="24"/>
        </w:rPr>
        <w:tab/>
      </w:r>
    </w:p>
    <w:p w14:paraId="74C33042" w14:textId="23F7B92D" w:rsidR="00030A08" w:rsidRPr="00355FF9"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355FF9">
        <w:rPr>
          <w:rFonts w:asciiTheme="minorHAnsi" w:hAnsiTheme="minorHAnsi" w:cstheme="minorHAnsi"/>
          <w:w w:val="90"/>
          <w:sz w:val="24"/>
          <w:szCs w:val="24"/>
        </w:rPr>
        <w:t>I agree that this Release, Assumption of Risk and Indemnity Agreement shall be interpreted according to Arizona law and that any</w:t>
      </w:r>
      <w:r w:rsidR="00355FF9" w:rsidRPr="00355FF9">
        <w:rPr>
          <w:rFonts w:asciiTheme="minorHAnsi" w:hAnsiTheme="minorHAnsi" w:cstheme="minorHAnsi"/>
          <w:w w:val="90"/>
          <w:sz w:val="24"/>
          <w:szCs w:val="24"/>
        </w:rPr>
        <w:t xml:space="preserve"> </w:t>
      </w:r>
      <w:r w:rsidRPr="00355FF9">
        <w:rPr>
          <w:rFonts w:asciiTheme="minorHAnsi" w:hAnsiTheme="minorHAnsi" w:cstheme="minorHAnsi"/>
          <w:w w:val="90"/>
          <w:sz w:val="24"/>
          <w:szCs w:val="24"/>
        </w:rPr>
        <w:t>dispute shall be resolved in Arizona.</w:t>
      </w:r>
      <w:r w:rsidRPr="00355FF9">
        <w:rPr>
          <w:rFonts w:asciiTheme="minorHAnsi" w:hAnsiTheme="minorHAnsi" w:cstheme="minorHAnsi"/>
          <w:w w:val="90"/>
          <w:sz w:val="24"/>
          <w:szCs w:val="24"/>
        </w:rPr>
        <w:tab/>
      </w:r>
    </w:p>
    <w:p w14:paraId="7F1F5C58" w14:textId="77777777" w:rsidR="00355FF9" w:rsidRDefault="00407AF6" w:rsidP="00641A52">
      <w:pPr>
        <w:pStyle w:val="ListParagraph"/>
        <w:numPr>
          <w:ilvl w:val="0"/>
          <w:numId w:val="2"/>
        </w:numPr>
        <w:tabs>
          <w:tab w:val="left" w:pos="300"/>
        </w:tabs>
        <w:spacing w:before="0" w:after="120" w:line="276" w:lineRule="auto"/>
        <w:ind w:left="288" w:firstLine="0"/>
        <w:jc w:val="left"/>
        <w:rPr>
          <w:rFonts w:asciiTheme="minorHAnsi" w:hAnsiTheme="minorHAnsi" w:cstheme="minorHAnsi"/>
          <w:w w:val="90"/>
          <w:sz w:val="24"/>
          <w:szCs w:val="24"/>
        </w:rPr>
      </w:pPr>
      <w:r w:rsidRPr="00407AF6">
        <w:rPr>
          <w:rFonts w:asciiTheme="minorHAnsi" w:hAnsiTheme="minorHAnsi" w:cstheme="minorHAnsi"/>
          <w:w w:val="90"/>
          <w:sz w:val="24"/>
          <w:szCs w:val="24"/>
        </w:rPr>
        <w:t xml:space="preserve">I certify as follows: </w:t>
      </w:r>
    </w:p>
    <w:p w14:paraId="71268C49" w14:textId="77777777" w:rsidR="00355FF9" w:rsidRDefault="00355FF9" w:rsidP="00641A52">
      <w:pPr>
        <w:pStyle w:val="ListParagraph"/>
        <w:numPr>
          <w:ilvl w:val="0"/>
          <w:numId w:val="6"/>
        </w:numPr>
        <w:spacing w:before="0" w:after="120" w:line="276" w:lineRule="auto"/>
        <w:ind w:left="990" w:hanging="450"/>
        <w:jc w:val="left"/>
        <w:rPr>
          <w:rFonts w:asciiTheme="minorHAnsi" w:hAnsiTheme="minorHAnsi" w:cstheme="minorHAnsi"/>
          <w:w w:val="90"/>
          <w:sz w:val="24"/>
          <w:szCs w:val="24"/>
        </w:rPr>
      </w:pPr>
      <w:r w:rsidRPr="00355FF9">
        <w:rPr>
          <w:rFonts w:asciiTheme="minorHAnsi" w:hAnsiTheme="minorHAnsi" w:cstheme="minorHAnsi"/>
          <w:w w:val="90"/>
          <w:sz w:val="24"/>
          <w:szCs w:val="24"/>
        </w:rPr>
        <w:t>T</w:t>
      </w:r>
      <w:r w:rsidR="00407AF6" w:rsidRPr="00355FF9">
        <w:rPr>
          <w:rFonts w:asciiTheme="minorHAnsi" w:hAnsiTheme="minorHAnsi" w:cstheme="minorHAnsi"/>
          <w:w w:val="90"/>
          <w:sz w:val="24"/>
          <w:szCs w:val="24"/>
        </w:rPr>
        <w:t xml:space="preserve">hat I am not and have never been the subject of a criminal or any other proceeding that prevents me from legally owning, handling or possessing firearms under Arizona </w:t>
      </w:r>
      <w:r w:rsidR="00C3753A">
        <w:rPr>
          <w:rFonts w:asciiTheme="minorHAnsi" w:hAnsiTheme="minorHAnsi" w:cstheme="minorHAnsi"/>
          <w:w w:val="90"/>
          <w:sz w:val="24"/>
          <w:szCs w:val="24"/>
        </w:rPr>
        <w:t>and/</w:t>
      </w:r>
      <w:r w:rsidR="00407AF6" w:rsidRPr="00355FF9">
        <w:rPr>
          <w:rFonts w:asciiTheme="minorHAnsi" w:hAnsiTheme="minorHAnsi" w:cstheme="minorHAnsi"/>
          <w:w w:val="90"/>
          <w:sz w:val="24"/>
          <w:szCs w:val="24"/>
        </w:rPr>
        <w:t>or Federal law;</w:t>
      </w:r>
    </w:p>
    <w:p w14:paraId="6EE0B125" w14:textId="77777777" w:rsidR="00C3753A" w:rsidRDefault="00355FF9" w:rsidP="00641A52">
      <w:pPr>
        <w:pStyle w:val="ListParagraph"/>
        <w:numPr>
          <w:ilvl w:val="0"/>
          <w:numId w:val="6"/>
        </w:numPr>
        <w:spacing w:before="0" w:after="120" w:line="276" w:lineRule="auto"/>
        <w:ind w:left="990" w:hanging="450"/>
        <w:jc w:val="left"/>
        <w:rPr>
          <w:rFonts w:asciiTheme="minorHAnsi" w:hAnsiTheme="minorHAnsi" w:cstheme="minorHAnsi"/>
          <w:w w:val="90"/>
          <w:sz w:val="24"/>
          <w:szCs w:val="24"/>
        </w:rPr>
      </w:pPr>
      <w:r w:rsidRPr="00C3753A">
        <w:rPr>
          <w:rFonts w:asciiTheme="minorHAnsi" w:hAnsiTheme="minorHAnsi" w:cstheme="minorHAnsi"/>
          <w:w w:val="90"/>
          <w:sz w:val="24"/>
          <w:szCs w:val="24"/>
        </w:rPr>
        <w:t>T</w:t>
      </w:r>
      <w:r w:rsidR="00407AF6" w:rsidRPr="00C3753A">
        <w:rPr>
          <w:rFonts w:asciiTheme="minorHAnsi" w:hAnsiTheme="minorHAnsi" w:cstheme="minorHAnsi"/>
          <w:w w:val="90"/>
          <w:sz w:val="24"/>
          <w:szCs w:val="24"/>
        </w:rPr>
        <w:t xml:space="preserve">hat I can lawfully own, handle and possess a firearm;  </w:t>
      </w:r>
    </w:p>
    <w:p w14:paraId="3CF8D68C" w14:textId="77777777" w:rsidR="00030A08" w:rsidRPr="00C3753A" w:rsidRDefault="00355FF9" w:rsidP="00641A52">
      <w:pPr>
        <w:pStyle w:val="ListParagraph"/>
        <w:numPr>
          <w:ilvl w:val="0"/>
          <w:numId w:val="6"/>
        </w:numPr>
        <w:spacing w:before="0" w:after="120" w:line="276" w:lineRule="auto"/>
        <w:ind w:left="990" w:hanging="450"/>
        <w:jc w:val="left"/>
        <w:rPr>
          <w:rFonts w:asciiTheme="minorHAnsi" w:hAnsiTheme="minorHAnsi" w:cstheme="minorHAnsi"/>
          <w:w w:val="90"/>
          <w:sz w:val="24"/>
          <w:szCs w:val="24"/>
        </w:rPr>
      </w:pPr>
      <w:r w:rsidRPr="00C3753A">
        <w:rPr>
          <w:rFonts w:asciiTheme="minorHAnsi" w:hAnsiTheme="minorHAnsi" w:cstheme="minorHAnsi"/>
          <w:w w:val="90"/>
          <w:sz w:val="24"/>
          <w:szCs w:val="24"/>
        </w:rPr>
        <w:t>T</w:t>
      </w:r>
      <w:r w:rsidR="00407AF6" w:rsidRPr="00C3753A">
        <w:rPr>
          <w:rFonts w:asciiTheme="minorHAnsi" w:hAnsiTheme="minorHAnsi" w:cstheme="minorHAnsi"/>
          <w:w w:val="90"/>
          <w:sz w:val="24"/>
          <w:szCs w:val="24"/>
        </w:rPr>
        <w:t>hat all</w:t>
      </w:r>
      <w:r w:rsidRPr="00C3753A">
        <w:rPr>
          <w:rFonts w:asciiTheme="minorHAnsi" w:hAnsiTheme="minorHAnsi" w:cstheme="minorHAnsi"/>
          <w:w w:val="90"/>
          <w:sz w:val="24"/>
          <w:szCs w:val="24"/>
        </w:rPr>
        <w:t xml:space="preserve"> </w:t>
      </w:r>
      <w:r w:rsidR="00407AF6" w:rsidRPr="00C3753A">
        <w:rPr>
          <w:rFonts w:asciiTheme="minorHAnsi" w:hAnsiTheme="minorHAnsi" w:cstheme="minorHAnsi"/>
          <w:w w:val="90"/>
          <w:sz w:val="24"/>
          <w:szCs w:val="24"/>
        </w:rPr>
        <w:t>information given in this Application is true and correct to the best of my knowledge</w:t>
      </w:r>
      <w:r w:rsidR="00C3753A">
        <w:rPr>
          <w:rFonts w:asciiTheme="minorHAnsi" w:hAnsiTheme="minorHAnsi" w:cstheme="minorHAnsi"/>
          <w:w w:val="90"/>
          <w:sz w:val="24"/>
          <w:szCs w:val="24"/>
        </w:rPr>
        <w:t>;</w:t>
      </w:r>
    </w:p>
    <w:p w14:paraId="314B874F" w14:textId="77777777" w:rsidR="00030A08" w:rsidRPr="00407AF6" w:rsidRDefault="00407AF6" w:rsidP="00641A52">
      <w:pPr>
        <w:pStyle w:val="ListParagraph"/>
        <w:numPr>
          <w:ilvl w:val="0"/>
          <w:numId w:val="6"/>
        </w:numPr>
        <w:spacing w:before="0" w:after="120" w:line="276" w:lineRule="auto"/>
        <w:ind w:left="990" w:hanging="450"/>
        <w:jc w:val="left"/>
        <w:rPr>
          <w:rFonts w:asciiTheme="minorHAnsi" w:hAnsiTheme="minorHAnsi" w:cstheme="minorHAnsi"/>
          <w:w w:val="90"/>
          <w:sz w:val="24"/>
          <w:szCs w:val="24"/>
        </w:rPr>
      </w:pPr>
      <w:r w:rsidRPr="00407AF6">
        <w:rPr>
          <w:rFonts w:asciiTheme="minorHAnsi" w:hAnsiTheme="minorHAnsi" w:cstheme="minorHAnsi"/>
          <w:w w:val="90"/>
          <w:sz w:val="24"/>
          <w:szCs w:val="24"/>
        </w:rPr>
        <w:t xml:space="preserve">I recognize the safety of everyone at </w:t>
      </w:r>
      <w:r w:rsidR="00906C21">
        <w:rPr>
          <w:rFonts w:asciiTheme="minorHAnsi" w:hAnsiTheme="minorHAnsi" w:cstheme="minorHAnsi"/>
          <w:w w:val="90"/>
          <w:sz w:val="24"/>
          <w:szCs w:val="24"/>
        </w:rPr>
        <w:t xml:space="preserve">TFT </w:t>
      </w:r>
      <w:r w:rsidRPr="00407AF6">
        <w:rPr>
          <w:rFonts w:asciiTheme="minorHAnsi" w:hAnsiTheme="minorHAnsi" w:cstheme="minorHAnsi"/>
          <w:w w:val="90"/>
          <w:sz w:val="24"/>
          <w:szCs w:val="24"/>
        </w:rPr>
        <w:t xml:space="preserve">is my responsibility and I agree not to cause harm to myself or others at </w:t>
      </w:r>
      <w:r w:rsidR="00906C21">
        <w:rPr>
          <w:rFonts w:asciiTheme="minorHAnsi" w:hAnsiTheme="minorHAnsi" w:cstheme="minorHAnsi"/>
          <w:w w:val="90"/>
          <w:sz w:val="24"/>
          <w:szCs w:val="24"/>
        </w:rPr>
        <w:t>TFT</w:t>
      </w:r>
      <w:r w:rsidRPr="00407AF6">
        <w:rPr>
          <w:rFonts w:asciiTheme="minorHAnsi" w:hAnsiTheme="minorHAnsi" w:cstheme="minorHAnsi"/>
          <w:w w:val="90"/>
          <w:sz w:val="24"/>
          <w:szCs w:val="24"/>
        </w:rPr>
        <w:t>.</w:t>
      </w:r>
    </w:p>
    <w:p w14:paraId="3992C25C" w14:textId="77777777" w:rsidR="00030A08" w:rsidRDefault="00407AF6" w:rsidP="00641A52">
      <w:pPr>
        <w:tabs>
          <w:tab w:val="left" w:pos="300"/>
        </w:tabs>
        <w:spacing w:after="120" w:line="276" w:lineRule="auto"/>
        <w:ind w:left="288"/>
        <w:rPr>
          <w:rFonts w:asciiTheme="minorHAnsi" w:hAnsiTheme="minorHAnsi" w:cstheme="minorHAnsi"/>
          <w:w w:val="90"/>
          <w:sz w:val="24"/>
          <w:szCs w:val="24"/>
        </w:rPr>
      </w:pPr>
      <w:r w:rsidRPr="00355FF9">
        <w:rPr>
          <w:rFonts w:asciiTheme="minorHAnsi" w:hAnsiTheme="minorHAnsi" w:cstheme="minorHAnsi"/>
          <w:w w:val="90"/>
          <w:sz w:val="24"/>
          <w:szCs w:val="24"/>
        </w:rPr>
        <w:t xml:space="preserve">I hereby state that I, the actual signer of this Agreement, am an adult over the age of 18 years, that I have read and </w:t>
      </w:r>
      <w:r w:rsidR="00C3753A">
        <w:rPr>
          <w:rFonts w:asciiTheme="minorHAnsi" w:hAnsiTheme="minorHAnsi" w:cstheme="minorHAnsi"/>
          <w:w w:val="90"/>
          <w:sz w:val="24"/>
          <w:szCs w:val="24"/>
        </w:rPr>
        <w:t xml:space="preserve">understand </w:t>
      </w:r>
      <w:r w:rsidRPr="00355FF9">
        <w:rPr>
          <w:rFonts w:asciiTheme="minorHAnsi" w:hAnsiTheme="minorHAnsi" w:cstheme="minorHAnsi"/>
          <w:w w:val="90"/>
          <w:sz w:val="24"/>
          <w:szCs w:val="24"/>
        </w:rPr>
        <w:t>each of the above terms and conditions and that I have knowingly given up substantial legal rights by signing below</w:t>
      </w:r>
      <w:r w:rsidR="00355FF9" w:rsidRPr="00355FF9">
        <w:rPr>
          <w:rFonts w:asciiTheme="minorHAnsi" w:hAnsiTheme="minorHAnsi" w:cstheme="minorHAnsi"/>
          <w:w w:val="90"/>
          <w:sz w:val="24"/>
          <w:szCs w:val="24"/>
        </w:rPr>
        <w:t xml:space="preserve"> w</w:t>
      </w:r>
      <w:r w:rsidRPr="00355FF9">
        <w:rPr>
          <w:rFonts w:asciiTheme="minorHAnsi" w:hAnsiTheme="minorHAnsi" w:cstheme="minorHAnsi"/>
          <w:w w:val="90"/>
          <w:sz w:val="24"/>
          <w:szCs w:val="24"/>
        </w:rPr>
        <w:t>hich I do voluntarily.</w:t>
      </w:r>
    </w:p>
    <w:p w14:paraId="4E370309" w14:textId="77777777" w:rsidR="00641A52" w:rsidRDefault="00641A52" w:rsidP="00641A52">
      <w:pPr>
        <w:tabs>
          <w:tab w:val="left" w:pos="300"/>
        </w:tabs>
        <w:spacing w:after="120" w:line="276" w:lineRule="auto"/>
        <w:ind w:left="288"/>
        <w:rPr>
          <w:rFonts w:asciiTheme="minorHAnsi" w:hAnsiTheme="minorHAnsi" w:cstheme="minorHAnsi"/>
          <w:w w:val="90"/>
          <w:sz w:val="24"/>
          <w:szCs w:val="24"/>
        </w:rPr>
      </w:pPr>
    </w:p>
    <w:tbl>
      <w:tblPr>
        <w:tblStyle w:val="TableGrid"/>
        <w:tblW w:w="9386" w:type="dxa"/>
        <w:tblInd w:w="288" w:type="dxa"/>
        <w:tblBorders>
          <w:top w:val="none" w:sz="0" w:space="0" w:color="auto"/>
          <w:left w:val="none" w:sz="0" w:space="0" w:color="auto"/>
          <w:right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3420"/>
        <w:gridCol w:w="270"/>
        <w:gridCol w:w="3176"/>
        <w:gridCol w:w="360"/>
        <w:gridCol w:w="2160"/>
      </w:tblGrid>
      <w:tr w:rsidR="00C3753A" w14:paraId="686B9DBA" w14:textId="77777777" w:rsidTr="00282923">
        <w:trPr>
          <w:tblHeader/>
        </w:trPr>
        <w:tc>
          <w:tcPr>
            <w:tcW w:w="3420" w:type="dxa"/>
            <w:tcBorders>
              <w:top w:val="nil"/>
              <w:bottom w:val="nil"/>
            </w:tcBorders>
            <w:vAlign w:val="bottom"/>
          </w:tcPr>
          <w:p w14:paraId="2F7C5247" w14:textId="77777777" w:rsidR="00C3753A" w:rsidRDefault="00C3753A" w:rsidP="00282923">
            <w:pPr>
              <w:tabs>
                <w:tab w:val="left" w:pos="300"/>
              </w:tabs>
              <w:spacing w:after="120" w:line="276" w:lineRule="auto"/>
              <w:mirrorIndents/>
              <w:jc w:val="center"/>
              <w:rPr>
                <w:rFonts w:asciiTheme="minorHAnsi" w:hAnsiTheme="minorHAnsi" w:cstheme="minorHAnsi"/>
                <w:w w:val="90"/>
                <w:sz w:val="24"/>
                <w:szCs w:val="24"/>
              </w:rPr>
            </w:pPr>
            <w:r>
              <w:rPr>
                <w:rFonts w:asciiTheme="minorHAnsi" w:hAnsiTheme="minorHAnsi" w:cstheme="minorHAnsi"/>
                <w:w w:val="90"/>
                <w:sz w:val="24"/>
                <w:szCs w:val="24"/>
              </w:rPr>
              <w:t>Print Full Name</w:t>
            </w:r>
          </w:p>
        </w:tc>
        <w:tc>
          <w:tcPr>
            <w:tcW w:w="270" w:type="dxa"/>
            <w:tcBorders>
              <w:top w:val="nil"/>
              <w:bottom w:val="nil"/>
            </w:tcBorders>
            <w:vAlign w:val="bottom"/>
          </w:tcPr>
          <w:p w14:paraId="4F6D37BF" w14:textId="77777777" w:rsidR="00C3753A" w:rsidRDefault="00C3753A" w:rsidP="00282923">
            <w:pPr>
              <w:tabs>
                <w:tab w:val="left" w:pos="300"/>
              </w:tabs>
              <w:spacing w:after="120" w:line="276" w:lineRule="auto"/>
              <w:mirrorIndents/>
              <w:jc w:val="center"/>
              <w:rPr>
                <w:rFonts w:asciiTheme="minorHAnsi" w:hAnsiTheme="minorHAnsi" w:cstheme="minorHAnsi"/>
                <w:w w:val="90"/>
                <w:sz w:val="24"/>
                <w:szCs w:val="24"/>
              </w:rPr>
            </w:pPr>
          </w:p>
        </w:tc>
        <w:tc>
          <w:tcPr>
            <w:tcW w:w="3176" w:type="dxa"/>
            <w:tcBorders>
              <w:top w:val="nil"/>
              <w:bottom w:val="nil"/>
            </w:tcBorders>
            <w:vAlign w:val="bottom"/>
          </w:tcPr>
          <w:p w14:paraId="2C007EF1" w14:textId="77777777" w:rsidR="00C3753A" w:rsidRDefault="00C3753A" w:rsidP="00282923">
            <w:pPr>
              <w:tabs>
                <w:tab w:val="left" w:pos="300"/>
              </w:tabs>
              <w:spacing w:after="120" w:line="276" w:lineRule="auto"/>
              <w:mirrorIndents/>
              <w:jc w:val="center"/>
              <w:rPr>
                <w:rFonts w:asciiTheme="minorHAnsi" w:hAnsiTheme="minorHAnsi" w:cstheme="minorHAnsi"/>
                <w:w w:val="90"/>
                <w:sz w:val="24"/>
                <w:szCs w:val="24"/>
              </w:rPr>
            </w:pPr>
            <w:r>
              <w:rPr>
                <w:rFonts w:asciiTheme="minorHAnsi" w:hAnsiTheme="minorHAnsi" w:cstheme="minorHAnsi"/>
                <w:w w:val="90"/>
                <w:sz w:val="24"/>
                <w:szCs w:val="24"/>
              </w:rPr>
              <w:t>Signature</w:t>
            </w:r>
          </w:p>
        </w:tc>
        <w:tc>
          <w:tcPr>
            <w:tcW w:w="360" w:type="dxa"/>
            <w:tcBorders>
              <w:top w:val="nil"/>
              <w:bottom w:val="nil"/>
            </w:tcBorders>
            <w:vAlign w:val="bottom"/>
          </w:tcPr>
          <w:p w14:paraId="2A12B440" w14:textId="77777777" w:rsidR="00C3753A" w:rsidRDefault="00C3753A" w:rsidP="00282923">
            <w:pPr>
              <w:tabs>
                <w:tab w:val="left" w:pos="300"/>
              </w:tabs>
              <w:spacing w:after="120" w:line="276" w:lineRule="auto"/>
              <w:mirrorIndents/>
              <w:jc w:val="center"/>
              <w:rPr>
                <w:rFonts w:asciiTheme="minorHAnsi" w:hAnsiTheme="minorHAnsi" w:cstheme="minorHAnsi"/>
                <w:w w:val="90"/>
                <w:sz w:val="24"/>
                <w:szCs w:val="24"/>
              </w:rPr>
            </w:pPr>
          </w:p>
        </w:tc>
        <w:tc>
          <w:tcPr>
            <w:tcW w:w="2160" w:type="dxa"/>
            <w:tcBorders>
              <w:top w:val="nil"/>
              <w:bottom w:val="nil"/>
            </w:tcBorders>
            <w:vAlign w:val="bottom"/>
          </w:tcPr>
          <w:p w14:paraId="2A99C6C8" w14:textId="77777777" w:rsidR="00C3753A" w:rsidRDefault="00C3753A" w:rsidP="00282923">
            <w:pPr>
              <w:tabs>
                <w:tab w:val="left" w:pos="300"/>
              </w:tabs>
              <w:spacing w:after="120" w:line="276" w:lineRule="auto"/>
              <w:mirrorIndents/>
              <w:jc w:val="center"/>
              <w:rPr>
                <w:rFonts w:asciiTheme="minorHAnsi" w:hAnsiTheme="minorHAnsi" w:cstheme="minorHAnsi"/>
                <w:w w:val="90"/>
                <w:sz w:val="24"/>
                <w:szCs w:val="24"/>
              </w:rPr>
            </w:pPr>
            <w:r>
              <w:rPr>
                <w:rFonts w:asciiTheme="minorHAnsi" w:hAnsiTheme="minorHAnsi" w:cstheme="minorHAnsi"/>
                <w:w w:val="90"/>
                <w:sz w:val="24"/>
                <w:szCs w:val="24"/>
              </w:rPr>
              <w:t>Date</w:t>
            </w:r>
          </w:p>
        </w:tc>
      </w:tr>
      <w:tr w:rsidR="00C3753A" w14:paraId="0B1EBD22" w14:textId="77777777" w:rsidTr="00282923">
        <w:tc>
          <w:tcPr>
            <w:tcW w:w="3420" w:type="dxa"/>
            <w:tcBorders>
              <w:top w:val="nil"/>
            </w:tcBorders>
          </w:tcPr>
          <w:p w14:paraId="038ED5D2" w14:textId="77777777" w:rsidR="00C3753A" w:rsidRDefault="00282923" w:rsidP="00355FF9">
            <w:pPr>
              <w:tabs>
                <w:tab w:val="left" w:pos="300"/>
              </w:tabs>
              <w:spacing w:after="120" w:line="276" w:lineRule="auto"/>
              <w:mirrorIndents/>
              <w:rPr>
                <w:rFonts w:asciiTheme="minorHAnsi" w:hAnsiTheme="minorHAnsi" w:cstheme="minorHAnsi"/>
                <w:w w:val="90"/>
                <w:sz w:val="24"/>
                <w:szCs w:val="24"/>
              </w:rPr>
            </w:pPr>
            <w:r>
              <w:rPr>
                <w:rFonts w:asciiTheme="minorHAnsi" w:hAnsiTheme="minorHAnsi" w:cstheme="minorHAnsi"/>
                <w:w w:val="90"/>
                <w:sz w:val="24"/>
                <w:szCs w:val="24"/>
              </w:rPr>
              <w:t>1.</w:t>
            </w:r>
          </w:p>
        </w:tc>
        <w:tc>
          <w:tcPr>
            <w:tcW w:w="270" w:type="dxa"/>
            <w:tcBorders>
              <w:top w:val="nil"/>
              <w:bottom w:val="nil"/>
            </w:tcBorders>
          </w:tcPr>
          <w:p w14:paraId="19AD8653"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c>
          <w:tcPr>
            <w:tcW w:w="3176" w:type="dxa"/>
            <w:tcBorders>
              <w:top w:val="nil"/>
            </w:tcBorders>
          </w:tcPr>
          <w:p w14:paraId="3106D800"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c>
          <w:tcPr>
            <w:tcW w:w="360" w:type="dxa"/>
            <w:tcBorders>
              <w:top w:val="nil"/>
              <w:bottom w:val="nil"/>
            </w:tcBorders>
          </w:tcPr>
          <w:p w14:paraId="6E99342A"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c>
          <w:tcPr>
            <w:tcW w:w="2160" w:type="dxa"/>
            <w:tcBorders>
              <w:top w:val="nil"/>
            </w:tcBorders>
          </w:tcPr>
          <w:p w14:paraId="067329FF"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r>
      <w:tr w:rsidR="00C3753A" w14:paraId="1CB9AD03" w14:textId="77777777" w:rsidTr="00282923">
        <w:tc>
          <w:tcPr>
            <w:tcW w:w="3420" w:type="dxa"/>
          </w:tcPr>
          <w:p w14:paraId="354A7C3F" w14:textId="77777777" w:rsidR="00C3753A" w:rsidRDefault="00282923" w:rsidP="00355FF9">
            <w:pPr>
              <w:tabs>
                <w:tab w:val="left" w:pos="300"/>
              </w:tabs>
              <w:spacing w:after="120" w:line="276" w:lineRule="auto"/>
              <w:mirrorIndents/>
              <w:rPr>
                <w:rFonts w:asciiTheme="minorHAnsi" w:hAnsiTheme="minorHAnsi" w:cstheme="minorHAnsi"/>
                <w:w w:val="90"/>
                <w:sz w:val="24"/>
                <w:szCs w:val="24"/>
              </w:rPr>
            </w:pPr>
            <w:r>
              <w:rPr>
                <w:rFonts w:asciiTheme="minorHAnsi" w:hAnsiTheme="minorHAnsi" w:cstheme="minorHAnsi"/>
                <w:w w:val="90"/>
                <w:sz w:val="24"/>
                <w:szCs w:val="24"/>
              </w:rPr>
              <w:t>2.</w:t>
            </w:r>
          </w:p>
        </w:tc>
        <w:tc>
          <w:tcPr>
            <w:tcW w:w="270" w:type="dxa"/>
            <w:tcBorders>
              <w:top w:val="nil"/>
              <w:bottom w:val="nil"/>
            </w:tcBorders>
          </w:tcPr>
          <w:p w14:paraId="058D4DE3"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c>
          <w:tcPr>
            <w:tcW w:w="3176" w:type="dxa"/>
          </w:tcPr>
          <w:p w14:paraId="18F1BE81"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c>
          <w:tcPr>
            <w:tcW w:w="360" w:type="dxa"/>
            <w:tcBorders>
              <w:top w:val="nil"/>
              <w:bottom w:val="nil"/>
            </w:tcBorders>
          </w:tcPr>
          <w:p w14:paraId="0D2627D1"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c>
          <w:tcPr>
            <w:tcW w:w="2160" w:type="dxa"/>
          </w:tcPr>
          <w:p w14:paraId="0BD2454F" w14:textId="77777777" w:rsidR="00C3753A" w:rsidRDefault="00C3753A" w:rsidP="00355FF9">
            <w:pPr>
              <w:tabs>
                <w:tab w:val="left" w:pos="300"/>
              </w:tabs>
              <w:spacing w:after="120" w:line="276" w:lineRule="auto"/>
              <w:mirrorIndents/>
              <w:rPr>
                <w:rFonts w:asciiTheme="minorHAnsi" w:hAnsiTheme="minorHAnsi" w:cstheme="minorHAnsi"/>
                <w:w w:val="90"/>
                <w:sz w:val="24"/>
                <w:szCs w:val="24"/>
              </w:rPr>
            </w:pPr>
          </w:p>
        </w:tc>
      </w:tr>
    </w:tbl>
    <w:p w14:paraId="1A2F003E" w14:textId="592193A3" w:rsidR="00C3753A" w:rsidRDefault="00C3753A" w:rsidP="00641A52">
      <w:pPr>
        <w:tabs>
          <w:tab w:val="left" w:pos="300"/>
        </w:tabs>
        <w:spacing w:after="120" w:line="276" w:lineRule="auto"/>
        <w:ind w:left="288"/>
        <w:mirrorIndents/>
        <w:rPr>
          <w:rFonts w:asciiTheme="minorHAnsi" w:hAnsiTheme="minorHAnsi" w:cstheme="minorHAnsi"/>
          <w:w w:val="90"/>
          <w:sz w:val="24"/>
          <w:szCs w:val="24"/>
        </w:rPr>
      </w:pPr>
    </w:p>
    <w:p w14:paraId="7829AF79" w14:textId="77777777" w:rsidR="001B537E" w:rsidRPr="00355FF9" w:rsidRDefault="001B537E" w:rsidP="00641A52">
      <w:pPr>
        <w:tabs>
          <w:tab w:val="left" w:pos="300"/>
        </w:tabs>
        <w:spacing w:after="120" w:line="276" w:lineRule="auto"/>
        <w:ind w:left="288"/>
        <w:mirrorIndents/>
        <w:rPr>
          <w:rFonts w:asciiTheme="minorHAnsi" w:hAnsiTheme="minorHAnsi" w:cstheme="minorHAnsi"/>
          <w:w w:val="90"/>
          <w:sz w:val="24"/>
          <w:szCs w:val="24"/>
        </w:rPr>
      </w:pPr>
      <w:bookmarkStart w:id="0" w:name="_GoBack"/>
      <w:bookmarkEnd w:id="0"/>
    </w:p>
    <w:sectPr w:rsidR="001B537E" w:rsidRPr="00355FF9" w:rsidSect="00641A52">
      <w:footerReference w:type="default" r:id="rId7"/>
      <w:type w:val="continuous"/>
      <w:pgSz w:w="12120" w:h="15910"/>
      <w:pgMar w:top="630" w:right="1440" w:bottom="900" w:left="1440" w:header="720" w:footer="3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A10B" w14:textId="77777777" w:rsidR="001D0104" w:rsidRDefault="001D0104" w:rsidP="00C3753A">
      <w:r>
        <w:separator/>
      </w:r>
    </w:p>
  </w:endnote>
  <w:endnote w:type="continuationSeparator" w:id="0">
    <w:p w14:paraId="7AB7681D" w14:textId="77777777" w:rsidR="001D0104" w:rsidRDefault="001D0104" w:rsidP="00C3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6967" w14:textId="38CA6605" w:rsidR="00C3753A" w:rsidRDefault="00282923" w:rsidP="00CA7E0D">
    <w:pPr>
      <w:pStyle w:val="Footer"/>
      <w:tabs>
        <w:tab w:val="left" w:pos="3690"/>
        <w:tab w:val="left" w:pos="7470"/>
      </w:tabs>
      <w:jc w:val="center"/>
    </w:pPr>
    <w:r>
      <w:t xml:space="preserve">                             </w:t>
    </w:r>
    <w:r>
      <w:tab/>
    </w:r>
    <w:r w:rsidR="00C3753A">
      <w:t xml:space="preserve">Page </w:t>
    </w:r>
    <w:sdt>
      <w:sdtPr>
        <w:id w:val="1245996638"/>
        <w:docPartObj>
          <w:docPartGallery w:val="Page Numbers (Bottom of Page)"/>
          <w:docPartUnique/>
        </w:docPartObj>
      </w:sdtPr>
      <w:sdtEndPr>
        <w:rPr>
          <w:noProof/>
        </w:rPr>
      </w:sdtEndPr>
      <w:sdtContent>
        <w:r w:rsidR="00C3753A">
          <w:fldChar w:fldCharType="begin"/>
        </w:r>
        <w:r w:rsidR="00C3753A">
          <w:instrText xml:space="preserve"> PAGE   \* MERGEFORMAT </w:instrText>
        </w:r>
        <w:r w:rsidR="00C3753A">
          <w:fldChar w:fldCharType="separate"/>
        </w:r>
        <w:r w:rsidR="00E85B87">
          <w:rPr>
            <w:noProof/>
          </w:rPr>
          <w:t>3</w:t>
        </w:r>
        <w:r w:rsidR="00C3753A">
          <w:rPr>
            <w:noProof/>
          </w:rPr>
          <w:fldChar w:fldCharType="end"/>
        </w:r>
        <w:r w:rsidR="00C3753A">
          <w:rPr>
            <w:noProof/>
          </w:rPr>
          <w:t xml:space="preserve"> of </w:t>
        </w:r>
        <w:r w:rsidR="00641A52">
          <w:rPr>
            <w:noProof/>
          </w:rPr>
          <w:t>2</w:t>
        </w:r>
        <w:r w:rsidR="00CA7E0D">
          <w:rPr>
            <w:noProof/>
          </w:rPr>
          <w:tab/>
        </w:r>
        <w:r>
          <w:rPr>
            <w:noProof/>
          </w:rPr>
          <w:t>Rev 1</w:t>
        </w:r>
        <w:r w:rsidR="00D130D2">
          <w:rPr>
            <w:noProof/>
          </w:rPr>
          <w:t>7</w:t>
        </w:r>
        <w:r>
          <w:rPr>
            <w:noProof/>
          </w:rPr>
          <w:t xml:space="preserve"> </w:t>
        </w:r>
        <w:r w:rsidR="00D130D2">
          <w:rPr>
            <w:noProof/>
          </w:rPr>
          <w:t>Nov</w:t>
        </w:r>
        <w:r>
          <w:rPr>
            <w:noProof/>
          </w:rPr>
          <w:t xml:space="preserve"> 18</w:t>
        </w:r>
      </w:sdtContent>
    </w:sdt>
  </w:p>
  <w:p w14:paraId="5408754D" w14:textId="77777777" w:rsidR="00C3753A" w:rsidRDefault="00C3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CD2DF" w14:textId="77777777" w:rsidR="001D0104" w:rsidRDefault="001D0104" w:rsidP="00C3753A">
      <w:r>
        <w:separator/>
      </w:r>
    </w:p>
  </w:footnote>
  <w:footnote w:type="continuationSeparator" w:id="0">
    <w:p w14:paraId="0D2147B3" w14:textId="77777777" w:rsidR="001D0104" w:rsidRDefault="001D0104" w:rsidP="00C3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049C"/>
    <w:multiLevelType w:val="hybridMultilevel"/>
    <w:tmpl w:val="EC9002B4"/>
    <w:lvl w:ilvl="0" w:tplc="05F010A0">
      <w:start w:val="1"/>
      <w:numFmt w:val="lowerLetter"/>
      <w:lvlText w:val="(%1)"/>
      <w:lvlJc w:val="left"/>
      <w:pPr>
        <w:ind w:left="144" w:hanging="337"/>
        <w:jc w:val="left"/>
      </w:pPr>
      <w:rPr>
        <w:rFonts w:ascii="Arial" w:eastAsia="Arial" w:hAnsi="Arial" w:cs="Arial" w:hint="default"/>
        <w:spacing w:val="-1"/>
        <w:w w:val="72"/>
        <w:sz w:val="21"/>
        <w:szCs w:val="21"/>
      </w:rPr>
    </w:lvl>
    <w:lvl w:ilvl="1" w:tplc="418AC676">
      <w:numFmt w:val="bullet"/>
      <w:lvlText w:val="•"/>
      <w:lvlJc w:val="left"/>
      <w:pPr>
        <w:ind w:left="958" w:hanging="337"/>
      </w:pPr>
      <w:rPr>
        <w:rFonts w:hint="default"/>
      </w:rPr>
    </w:lvl>
    <w:lvl w:ilvl="2" w:tplc="55F297E8">
      <w:numFmt w:val="bullet"/>
      <w:lvlText w:val="•"/>
      <w:lvlJc w:val="left"/>
      <w:pPr>
        <w:ind w:left="1773" w:hanging="337"/>
      </w:pPr>
      <w:rPr>
        <w:rFonts w:hint="default"/>
      </w:rPr>
    </w:lvl>
    <w:lvl w:ilvl="3" w:tplc="3006DC28">
      <w:numFmt w:val="bullet"/>
      <w:lvlText w:val="•"/>
      <w:lvlJc w:val="left"/>
      <w:pPr>
        <w:ind w:left="2587" w:hanging="337"/>
      </w:pPr>
      <w:rPr>
        <w:rFonts w:hint="default"/>
      </w:rPr>
    </w:lvl>
    <w:lvl w:ilvl="4" w:tplc="AC1EA5E8">
      <w:numFmt w:val="bullet"/>
      <w:lvlText w:val="•"/>
      <w:lvlJc w:val="left"/>
      <w:pPr>
        <w:ind w:left="3402" w:hanging="337"/>
      </w:pPr>
      <w:rPr>
        <w:rFonts w:hint="default"/>
      </w:rPr>
    </w:lvl>
    <w:lvl w:ilvl="5" w:tplc="29BEC738">
      <w:numFmt w:val="bullet"/>
      <w:lvlText w:val="•"/>
      <w:lvlJc w:val="left"/>
      <w:pPr>
        <w:ind w:left="4216" w:hanging="337"/>
      </w:pPr>
      <w:rPr>
        <w:rFonts w:hint="default"/>
      </w:rPr>
    </w:lvl>
    <w:lvl w:ilvl="6" w:tplc="5434DA4A">
      <w:numFmt w:val="bullet"/>
      <w:lvlText w:val="•"/>
      <w:lvlJc w:val="left"/>
      <w:pPr>
        <w:ind w:left="5031" w:hanging="337"/>
      </w:pPr>
      <w:rPr>
        <w:rFonts w:hint="default"/>
      </w:rPr>
    </w:lvl>
    <w:lvl w:ilvl="7" w:tplc="C2C0E2E6">
      <w:numFmt w:val="bullet"/>
      <w:lvlText w:val="•"/>
      <w:lvlJc w:val="left"/>
      <w:pPr>
        <w:ind w:left="5846" w:hanging="337"/>
      </w:pPr>
      <w:rPr>
        <w:rFonts w:hint="default"/>
      </w:rPr>
    </w:lvl>
    <w:lvl w:ilvl="8" w:tplc="27A8B54E">
      <w:numFmt w:val="bullet"/>
      <w:lvlText w:val="•"/>
      <w:lvlJc w:val="left"/>
      <w:pPr>
        <w:ind w:left="6660" w:hanging="337"/>
      </w:pPr>
      <w:rPr>
        <w:rFonts w:hint="default"/>
      </w:rPr>
    </w:lvl>
  </w:abstractNum>
  <w:abstractNum w:abstractNumId="1" w15:restartNumberingAfterBreak="0">
    <w:nsid w:val="1A630AE7"/>
    <w:multiLevelType w:val="hybridMultilevel"/>
    <w:tmpl w:val="0926518E"/>
    <w:lvl w:ilvl="0" w:tplc="47B08786">
      <w:start w:val="1"/>
      <w:numFmt w:val="decimal"/>
      <w:lvlText w:val="%1."/>
      <w:lvlJc w:val="left"/>
      <w:pPr>
        <w:tabs>
          <w:tab w:val="num" w:pos="720"/>
        </w:tabs>
        <w:ind w:left="720" w:hanging="360"/>
      </w:pPr>
    </w:lvl>
    <w:lvl w:ilvl="1" w:tplc="B5949E10">
      <w:start w:val="1"/>
      <w:numFmt w:val="decimal"/>
      <w:lvlText w:val="%2."/>
      <w:lvlJc w:val="left"/>
      <w:pPr>
        <w:tabs>
          <w:tab w:val="num" w:pos="1440"/>
        </w:tabs>
        <w:ind w:left="1440" w:hanging="360"/>
      </w:pPr>
    </w:lvl>
    <w:lvl w:ilvl="2" w:tplc="606A583E" w:tentative="1">
      <w:start w:val="1"/>
      <w:numFmt w:val="decimal"/>
      <w:lvlText w:val="%3."/>
      <w:lvlJc w:val="left"/>
      <w:pPr>
        <w:tabs>
          <w:tab w:val="num" w:pos="2160"/>
        </w:tabs>
        <w:ind w:left="2160" w:hanging="360"/>
      </w:pPr>
    </w:lvl>
    <w:lvl w:ilvl="3" w:tplc="CADE6164" w:tentative="1">
      <w:start w:val="1"/>
      <w:numFmt w:val="decimal"/>
      <w:lvlText w:val="%4."/>
      <w:lvlJc w:val="left"/>
      <w:pPr>
        <w:tabs>
          <w:tab w:val="num" w:pos="2880"/>
        </w:tabs>
        <w:ind w:left="2880" w:hanging="360"/>
      </w:pPr>
    </w:lvl>
    <w:lvl w:ilvl="4" w:tplc="C1FED13A" w:tentative="1">
      <w:start w:val="1"/>
      <w:numFmt w:val="decimal"/>
      <w:lvlText w:val="%5."/>
      <w:lvlJc w:val="left"/>
      <w:pPr>
        <w:tabs>
          <w:tab w:val="num" w:pos="3600"/>
        </w:tabs>
        <w:ind w:left="3600" w:hanging="360"/>
      </w:pPr>
    </w:lvl>
    <w:lvl w:ilvl="5" w:tplc="4CDACE12" w:tentative="1">
      <w:start w:val="1"/>
      <w:numFmt w:val="decimal"/>
      <w:lvlText w:val="%6."/>
      <w:lvlJc w:val="left"/>
      <w:pPr>
        <w:tabs>
          <w:tab w:val="num" w:pos="4320"/>
        </w:tabs>
        <w:ind w:left="4320" w:hanging="360"/>
      </w:pPr>
    </w:lvl>
    <w:lvl w:ilvl="6" w:tplc="FF8C30F4" w:tentative="1">
      <w:start w:val="1"/>
      <w:numFmt w:val="decimal"/>
      <w:lvlText w:val="%7."/>
      <w:lvlJc w:val="left"/>
      <w:pPr>
        <w:tabs>
          <w:tab w:val="num" w:pos="5040"/>
        </w:tabs>
        <w:ind w:left="5040" w:hanging="360"/>
      </w:pPr>
    </w:lvl>
    <w:lvl w:ilvl="7" w:tplc="463A8486" w:tentative="1">
      <w:start w:val="1"/>
      <w:numFmt w:val="decimal"/>
      <w:lvlText w:val="%8."/>
      <w:lvlJc w:val="left"/>
      <w:pPr>
        <w:tabs>
          <w:tab w:val="num" w:pos="5760"/>
        </w:tabs>
        <w:ind w:left="5760" w:hanging="360"/>
      </w:pPr>
    </w:lvl>
    <w:lvl w:ilvl="8" w:tplc="6EB80422" w:tentative="1">
      <w:start w:val="1"/>
      <w:numFmt w:val="decimal"/>
      <w:lvlText w:val="%9."/>
      <w:lvlJc w:val="left"/>
      <w:pPr>
        <w:tabs>
          <w:tab w:val="num" w:pos="6480"/>
        </w:tabs>
        <w:ind w:left="6480" w:hanging="360"/>
      </w:pPr>
    </w:lvl>
  </w:abstractNum>
  <w:abstractNum w:abstractNumId="2" w15:restartNumberingAfterBreak="0">
    <w:nsid w:val="35123994"/>
    <w:multiLevelType w:val="hybridMultilevel"/>
    <w:tmpl w:val="23C6E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7115A"/>
    <w:multiLevelType w:val="hybridMultilevel"/>
    <w:tmpl w:val="CDDCFD84"/>
    <w:lvl w:ilvl="0" w:tplc="04090015">
      <w:start w:val="1"/>
      <w:numFmt w:val="upperLetter"/>
      <w:lvlText w:val="%1."/>
      <w:lvlJc w:val="left"/>
      <w:pPr>
        <w:ind w:left="122" w:hanging="180"/>
        <w:jc w:val="right"/>
      </w:pPr>
      <w:rPr>
        <w:rFonts w:hint="default"/>
        <w:spacing w:val="-1"/>
        <w:w w:val="84"/>
      </w:rPr>
    </w:lvl>
    <w:lvl w:ilvl="1" w:tplc="AFFCD82A">
      <w:numFmt w:val="bullet"/>
      <w:lvlText w:val="•"/>
      <w:lvlJc w:val="left"/>
      <w:pPr>
        <w:ind w:left="1213" w:hanging="180"/>
      </w:pPr>
      <w:rPr>
        <w:rFonts w:hint="default"/>
      </w:rPr>
    </w:lvl>
    <w:lvl w:ilvl="2" w:tplc="4DE6D5DC">
      <w:numFmt w:val="bullet"/>
      <w:lvlText w:val="•"/>
      <w:lvlJc w:val="left"/>
      <w:pPr>
        <w:ind w:left="2307" w:hanging="180"/>
      </w:pPr>
      <w:rPr>
        <w:rFonts w:hint="default"/>
      </w:rPr>
    </w:lvl>
    <w:lvl w:ilvl="3" w:tplc="E006E212">
      <w:numFmt w:val="bullet"/>
      <w:lvlText w:val="•"/>
      <w:lvlJc w:val="left"/>
      <w:pPr>
        <w:ind w:left="3400" w:hanging="180"/>
      </w:pPr>
      <w:rPr>
        <w:rFonts w:hint="default"/>
      </w:rPr>
    </w:lvl>
    <w:lvl w:ilvl="4" w:tplc="8EF6F362">
      <w:numFmt w:val="bullet"/>
      <w:lvlText w:val="•"/>
      <w:lvlJc w:val="left"/>
      <w:pPr>
        <w:ind w:left="4494" w:hanging="180"/>
      </w:pPr>
      <w:rPr>
        <w:rFonts w:hint="default"/>
      </w:rPr>
    </w:lvl>
    <w:lvl w:ilvl="5" w:tplc="942603AC">
      <w:numFmt w:val="bullet"/>
      <w:lvlText w:val="•"/>
      <w:lvlJc w:val="left"/>
      <w:pPr>
        <w:ind w:left="5588" w:hanging="180"/>
      </w:pPr>
      <w:rPr>
        <w:rFonts w:hint="default"/>
      </w:rPr>
    </w:lvl>
    <w:lvl w:ilvl="6" w:tplc="55900EEE">
      <w:numFmt w:val="bullet"/>
      <w:lvlText w:val="•"/>
      <w:lvlJc w:val="left"/>
      <w:pPr>
        <w:ind w:left="6681" w:hanging="180"/>
      </w:pPr>
      <w:rPr>
        <w:rFonts w:hint="default"/>
      </w:rPr>
    </w:lvl>
    <w:lvl w:ilvl="7" w:tplc="40E0583A">
      <w:numFmt w:val="bullet"/>
      <w:lvlText w:val="•"/>
      <w:lvlJc w:val="left"/>
      <w:pPr>
        <w:ind w:left="7775" w:hanging="180"/>
      </w:pPr>
      <w:rPr>
        <w:rFonts w:hint="default"/>
      </w:rPr>
    </w:lvl>
    <w:lvl w:ilvl="8" w:tplc="35C641E0">
      <w:numFmt w:val="bullet"/>
      <w:lvlText w:val="•"/>
      <w:lvlJc w:val="left"/>
      <w:pPr>
        <w:ind w:left="8868" w:hanging="180"/>
      </w:pPr>
      <w:rPr>
        <w:rFonts w:hint="default"/>
      </w:rPr>
    </w:lvl>
  </w:abstractNum>
  <w:abstractNum w:abstractNumId="4" w15:restartNumberingAfterBreak="0">
    <w:nsid w:val="4BC86EB7"/>
    <w:multiLevelType w:val="hybridMultilevel"/>
    <w:tmpl w:val="6D525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E061E"/>
    <w:multiLevelType w:val="hybridMultilevel"/>
    <w:tmpl w:val="CD886B3E"/>
    <w:lvl w:ilvl="0" w:tplc="81BC8CF2">
      <w:start w:val="1"/>
      <w:numFmt w:val="decimal"/>
      <w:lvlText w:val="%1."/>
      <w:lvlJc w:val="left"/>
      <w:pPr>
        <w:ind w:left="122" w:hanging="180"/>
        <w:jc w:val="right"/>
      </w:pPr>
      <w:rPr>
        <w:rFonts w:hint="default"/>
        <w:spacing w:val="-1"/>
        <w:w w:val="84"/>
      </w:rPr>
    </w:lvl>
    <w:lvl w:ilvl="1" w:tplc="AFFCD82A">
      <w:numFmt w:val="bullet"/>
      <w:lvlText w:val="•"/>
      <w:lvlJc w:val="left"/>
      <w:pPr>
        <w:ind w:left="1213" w:hanging="180"/>
      </w:pPr>
      <w:rPr>
        <w:rFonts w:hint="default"/>
      </w:rPr>
    </w:lvl>
    <w:lvl w:ilvl="2" w:tplc="4DE6D5DC">
      <w:numFmt w:val="bullet"/>
      <w:lvlText w:val="•"/>
      <w:lvlJc w:val="left"/>
      <w:pPr>
        <w:ind w:left="2307" w:hanging="180"/>
      </w:pPr>
      <w:rPr>
        <w:rFonts w:hint="default"/>
      </w:rPr>
    </w:lvl>
    <w:lvl w:ilvl="3" w:tplc="E006E212">
      <w:numFmt w:val="bullet"/>
      <w:lvlText w:val="•"/>
      <w:lvlJc w:val="left"/>
      <w:pPr>
        <w:ind w:left="3400" w:hanging="180"/>
      </w:pPr>
      <w:rPr>
        <w:rFonts w:hint="default"/>
      </w:rPr>
    </w:lvl>
    <w:lvl w:ilvl="4" w:tplc="8EF6F362">
      <w:numFmt w:val="bullet"/>
      <w:lvlText w:val="•"/>
      <w:lvlJc w:val="left"/>
      <w:pPr>
        <w:ind w:left="4494" w:hanging="180"/>
      </w:pPr>
      <w:rPr>
        <w:rFonts w:hint="default"/>
      </w:rPr>
    </w:lvl>
    <w:lvl w:ilvl="5" w:tplc="942603AC">
      <w:numFmt w:val="bullet"/>
      <w:lvlText w:val="•"/>
      <w:lvlJc w:val="left"/>
      <w:pPr>
        <w:ind w:left="5588" w:hanging="180"/>
      </w:pPr>
      <w:rPr>
        <w:rFonts w:hint="default"/>
      </w:rPr>
    </w:lvl>
    <w:lvl w:ilvl="6" w:tplc="55900EEE">
      <w:numFmt w:val="bullet"/>
      <w:lvlText w:val="•"/>
      <w:lvlJc w:val="left"/>
      <w:pPr>
        <w:ind w:left="6681" w:hanging="180"/>
      </w:pPr>
      <w:rPr>
        <w:rFonts w:hint="default"/>
      </w:rPr>
    </w:lvl>
    <w:lvl w:ilvl="7" w:tplc="40E0583A">
      <w:numFmt w:val="bullet"/>
      <w:lvlText w:val="•"/>
      <w:lvlJc w:val="left"/>
      <w:pPr>
        <w:ind w:left="7775" w:hanging="180"/>
      </w:pPr>
      <w:rPr>
        <w:rFonts w:hint="default"/>
      </w:rPr>
    </w:lvl>
    <w:lvl w:ilvl="8" w:tplc="35C641E0">
      <w:numFmt w:val="bullet"/>
      <w:lvlText w:val="•"/>
      <w:lvlJc w:val="left"/>
      <w:pPr>
        <w:ind w:left="8868" w:hanging="180"/>
      </w:pPr>
      <w:rPr>
        <w:rFont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08"/>
    <w:rsid w:val="00030A08"/>
    <w:rsid w:val="0006438E"/>
    <w:rsid w:val="00193E1A"/>
    <w:rsid w:val="001B537E"/>
    <w:rsid w:val="001D0104"/>
    <w:rsid w:val="001E34E5"/>
    <w:rsid w:val="00282923"/>
    <w:rsid w:val="002A73D7"/>
    <w:rsid w:val="00355FF9"/>
    <w:rsid w:val="00407AF6"/>
    <w:rsid w:val="00420073"/>
    <w:rsid w:val="005056C8"/>
    <w:rsid w:val="0056026E"/>
    <w:rsid w:val="0059194B"/>
    <w:rsid w:val="00641A52"/>
    <w:rsid w:val="00707CB3"/>
    <w:rsid w:val="00781667"/>
    <w:rsid w:val="00906C21"/>
    <w:rsid w:val="00994602"/>
    <w:rsid w:val="00A93A0B"/>
    <w:rsid w:val="00B7511B"/>
    <w:rsid w:val="00BD4FDA"/>
    <w:rsid w:val="00C3753A"/>
    <w:rsid w:val="00CA7E0D"/>
    <w:rsid w:val="00CB3770"/>
    <w:rsid w:val="00D130D2"/>
    <w:rsid w:val="00E52F88"/>
    <w:rsid w:val="00E85B87"/>
    <w:rsid w:val="00FB29E3"/>
    <w:rsid w:val="00FC2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F545"/>
  <w15:docId w15:val="{8EFF13CE-CA19-4139-AF9B-7440A5EA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3"/>
      <w:ind w:left="120" w:hanging="340"/>
    </w:pPr>
  </w:style>
  <w:style w:type="paragraph" w:customStyle="1" w:styleId="TableParagraph">
    <w:name w:val="Table Paragraph"/>
    <w:basedOn w:val="Normal"/>
    <w:uiPriority w:val="1"/>
    <w:qFormat/>
  </w:style>
  <w:style w:type="table" w:styleId="TableGrid">
    <w:name w:val="Table Grid"/>
    <w:basedOn w:val="TableNormal"/>
    <w:uiPriority w:val="39"/>
    <w:rsid w:val="00C3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753A"/>
    <w:pPr>
      <w:tabs>
        <w:tab w:val="center" w:pos="4680"/>
        <w:tab w:val="right" w:pos="9360"/>
      </w:tabs>
    </w:pPr>
  </w:style>
  <w:style w:type="character" w:customStyle="1" w:styleId="HeaderChar">
    <w:name w:val="Header Char"/>
    <w:basedOn w:val="DefaultParagraphFont"/>
    <w:link w:val="Header"/>
    <w:uiPriority w:val="99"/>
    <w:rsid w:val="00C3753A"/>
    <w:rPr>
      <w:rFonts w:ascii="Arial" w:eastAsia="Arial" w:hAnsi="Arial" w:cs="Arial"/>
    </w:rPr>
  </w:style>
  <w:style w:type="paragraph" w:styleId="Footer">
    <w:name w:val="footer"/>
    <w:basedOn w:val="Normal"/>
    <w:link w:val="FooterChar"/>
    <w:uiPriority w:val="99"/>
    <w:unhideWhenUsed/>
    <w:rsid w:val="00C3753A"/>
    <w:pPr>
      <w:tabs>
        <w:tab w:val="center" w:pos="4680"/>
        <w:tab w:val="right" w:pos="9360"/>
      </w:tabs>
    </w:pPr>
  </w:style>
  <w:style w:type="character" w:customStyle="1" w:styleId="FooterChar">
    <w:name w:val="Footer Char"/>
    <w:basedOn w:val="DefaultParagraphFont"/>
    <w:link w:val="Footer"/>
    <w:uiPriority w:val="99"/>
    <w:rsid w:val="00C3753A"/>
    <w:rPr>
      <w:rFonts w:ascii="Arial" w:eastAsia="Arial" w:hAnsi="Arial" w:cs="Arial"/>
    </w:rPr>
  </w:style>
  <w:style w:type="paragraph" w:styleId="BalloonText">
    <w:name w:val="Balloon Text"/>
    <w:basedOn w:val="Normal"/>
    <w:link w:val="BalloonTextChar"/>
    <w:uiPriority w:val="99"/>
    <w:semiHidden/>
    <w:unhideWhenUsed/>
    <w:rsid w:val="00FC2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4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Wilson</dc:creator>
  <cp:lastModifiedBy>Rob Wilson</cp:lastModifiedBy>
  <cp:revision>7</cp:revision>
  <cp:lastPrinted>2018-06-23T19:40:00Z</cp:lastPrinted>
  <dcterms:created xsi:type="dcterms:W3CDTF">2018-05-16T20:37:00Z</dcterms:created>
  <dcterms:modified xsi:type="dcterms:W3CDTF">2018-11-17T18:16:00Z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Creator">
    <vt:lpwstr>PFU ScanSnap Manager 5.5.10 #S1500</vt:lpwstr>
  </property>
  <property fmtid="{D5CDD505-2E9C-101B-9397-08002B2CF9AE}" pid="4" name="LastSaved">
    <vt:filetime>2017-04-22T00:00:00Z</vt:filetime>
  </property>
</Properties>
</file>